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FA" w:rsidRDefault="002060FA" w:rsidP="00D85A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EB17CE" w:rsidRPr="001B7701" w:rsidRDefault="00EB17CE" w:rsidP="00D85A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70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คำอธิบายสรุปสาระสำคัญของ</w:t>
      </w:r>
    </w:p>
    <w:p w:rsidR="00EB17CE" w:rsidRDefault="00EB17CE" w:rsidP="001B77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701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พระราชกำหนดแก้ไขและป้องกันภาวะการขาดแคลนน้ำมันเชื้อเพลิง พ.ศ. ๒๕๑๖</w:t>
      </w:r>
    </w:p>
    <w:p w:rsidR="007E28FF" w:rsidRPr="001B7701" w:rsidRDefault="00430F05" w:rsidP="00104FE4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28F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7E28FF">
        <w:rPr>
          <w:rFonts w:ascii="TH SarabunIT๙" w:hAnsi="TH SarabunIT๙" w:cs="TH SarabunIT๙" w:hint="cs"/>
          <w:sz w:val="32"/>
          <w:szCs w:val="32"/>
          <w:cs/>
        </w:rPr>
        <w:t>ณัฐพงษ์</w:t>
      </w:r>
      <w:proofErr w:type="spellEnd"/>
      <w:r w:rsidRPr="007E28FF">
        <w:rPr>
          <w:rFonts w:ascii="TH SarabunIT๙" w:hAnsi="TH SarabunIT๙" w:cs="TH SarabunIT๙" w:hint="cs"/>
          <w:sz w:val="32"/>
          <w:szCs w:val="32"/>
          <w:cs/>
        </w:rPr>
        <w:t xml:space="preserve">  วัน</w:t>
      </w:r>
      <w:proofErr w:type="spellStart"/>
      <w:r w:rsidRPr="007E28FF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751145">
        <w:rPr>
          <w:rStyle w:val="a5"/>
          <w:rFonts w:ascii="TH SarabunIT๙" w:hAnsi="TH SarabunIT๙" w:cs="TH SarabunIT๙"/>
          <w:sz w:val="32"/>
          <w:szCs w:val="32"/>
          <w:cs/>
        </w:rPr>
        <w:footnoteReference w:id="1"/>
      </w:r>
    </w:p>
    <w:p w:rsidR="00EB17CE" w:rsidRDefault="00EB17CE" w:rsidP="00EB17C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B17CE" w:rsidRDefault="0059118B" w:rsidP="00F2432F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B17CE" w:rsidRPr="0028722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ชื่อกฎหมาย</w:t>
      </w:r>
      <w:r w:rsidR="00EB17C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(มาตรา 1</w:t>
      </w:r>
      <w:r w:rsidR="00EB17CE" w:rsidRPr="0044581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EB17CE" w:rsidRDefault="00EB17CE" w:rsidP="00EB17CE">
      <w:pPr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C190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ชื่อกฎหมาย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คือ </w:t>
      </w:r>
      <w:r w:rsidRPr="002872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พระราชกำหนดแก้ไขและป้องกันภาวะการขาดแคลนน้ำมันเชื้อเพลิง </w:t>
      </w:r>
      <w:r w:rsidRPr="002872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 ๒๕๑๖</w:t>
      </w:r>
    </w:p>
    <w:p w:rsidR="00EB17CE" w:rsidRPr="003E0166" w:rsidRDefault="0059118B" w:rsidP="0005147E">
      <w:pPr>
        <w:tabs>
          <w:tab w:val="left" w:pos="1701"/>
        </w:tabs>
        <w:spacing w:before="240"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B17CE" w:rsidRPr="003E016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EB17CE" w:rsidRPr="003F1B9F" w:rsidRDefault="00EB17CE" w:rsidP="00EB17CE">
      <w:pPr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F1B9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โดยที่ราคาน้ำมันดิบในตลาดโลกได้ทวีสูงขึ้นเป็นลำดับ และน้ำมันดิบที่จะหาซื้อได้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3F1B9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มีปริมาณลดน้อยลง ซึ่งจะมีผลให้ราคาน้ำมันเชื้อเพลิงภายในประเทศสูงตามไปด้วย และจะก่อให้เกิดภาวะ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3F1B9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การขาดแคลนน้ำมันเชื้อเพลิงขึ้นในประเทศไทย </w:t>
      </w:r>
      <w:r w:rsidRPr="003F1B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ดังนั้น</w:t>
      </w:r>
      <w:r w:rsidRPr="003F1B9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เพื่อรักษาไว้ซึ่งความมั่นคงของประเทศและความผาสุกของประชาชน จำเป็นต้องดำเนินการแก้ไขและป้องกันภาวการณ์ดังกล่าวให้ทันต่อเหตุการณ์ นายกรัฐมนตรี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3F1B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จึง</w:t>
      </w:r>
      <w:r w:rsidRPr="003F1B9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ต้องมีอำนาจในการกำหนดมาตรการต่าง ๆ ได้โดยฉับพลัน</w:t>
      </w:r>
      <w:r w:rsidRPr="003F1B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3F1B9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ไม่จำต้องให้กระทรวง ทบวง กรมต่าง ๆ แยกปฏิบัติการตามกฎหมายที่มีอยู่</w:t>
      </w:r>
    </w:p>
    <w:p w:rsidR="00EB17CE" w:rsidRPr="00445812" w:rsidRDefault="0059118B" w:rsidP="0005147E">
      <w:pPr>
        <w:tabs>
          <w:tab w:val="left" w:pos="1701"/>
        </w:tabs>
        <w:spacing w:before="240"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="00EB17C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</w:t>
      </w:r>
      <w:r w:rsidR="00EB17C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EB17CE" w:rsidRPr="0044581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วันใช้บังคับ (มาตรา 2)</w:t>
      </w:r>
    </w:p>
    <w:p w:rsidR="00EB17CE" w:rsidRDefault="00EB17CE" w:rsidP="00EB17CE">
      <w:pPr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667F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พระราชกำหนดแก้ไขและป้องกันภาวะการขาดแคลนน้ำมันเชื้อเพลิง </w:t>
      </w:r>
      <w:r w:rsidRPr="00C667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 ๒๕๑๖</w:t>
      </w:r>
      <w:r w:rsidRPr="00C667F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ประกาศในราชกิจจา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นุเบกษา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เล่ม ๙๐ ตอนที่ ๑๗๖ ฉบับพิเศษ หน้า ๑ เมื่อวันที่ </w:t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๒๗ ธันวาคม ๒๕๑๖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และให้มีผลใช้บังคับนับแต่วันประกาศในราชกิจจา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นุเบกษา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คือ วันที่ </w:t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๒๗ ธันวาคม ๒๕๑๖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เป็นต้นไป</w:t>
      </w:r>
    </w:p>
    <w:p w:rsidR="00EB17CE" w:rsidRDefault="0059118B" w:rsidP="0005147E">
      <w:pPr>
        <w:tabs>
          <w:tab w:val="left" w:pos="1701"/>
        </w:tabs>
        <w:spacing w:before="240"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="00EB17C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</w:t>
      </w:r>
      <w:r w:rsidR="00EB17C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EB17CE" w:rsidRPr="0044581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ผู้รักษาการตามกฎหมาย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EB17CE" w:rsidRPr="007B5B4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(</w:t>
      </w:r>
      <w:r w:rsidR="00EB17CE" w:rsidRPr="007B5B4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มาตรา ๑๑</w:t>
      </w:r>
      <w:r w:rsidR="00EB17CE" w:rsidRPr="007B5B4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EB17CE" w:rsidRDefault="00EB17CE" w:rsidP="00EB17CE">
      <w:pPr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4581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ผู้รักษาการ คือ นายกรัฐมนตรี</w:t>
      </w:r>
    </w:p>
    <w:p w:rsidR="00EB17CE" w:rsidRDefault="0059118B" w:rsidP="0005147E">
      <w:pPr>
        <w:tabs>
          <w:tab w:val="left" w:pos="1701"/>
        </w:tabs>
        <w:spacing w:before="240"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>การออกคำสั่งของ</w:t>
      </w:r>
      <w:r w:rsidR="00EB17CE" w:rsidRPr="008033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นายกรัฐมนตรี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เพื่อกำหนด</w:t>
      </w:r>
      <w:r w:rsidR="00EB17CE" w:rsidRPr="008033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มาตรการต่างๆ</w:t>
      </w:r>
      <w:r w:rsidR="00EB17CE" w:rsidRPr="0080336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(มาตรา 3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วรรคหนึ่ง</w:t>
      </w:r>
      <w:r w:rsidR="00EB17CE" w:rsidRPr="0080336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EB17CE" w:rsidRPr="001B741B" w:rsidRDefault="0059118B" w:rsidP="00EB17CE">
      <w:pPr>
        <w:tabs>
          <w:tab w:val="left" w:pos="2127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.1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เพื่อประโยชน์ในการแก้ไขและป้องกันการขาดแคลนน้ำมันเชื้อเพลิง นายกรัฐมนตรี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จึง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มีอำนาจออกคำสั่งเพื่อกำหนดมาตรการเกี่ยวกับเรื่องต่างๆ ดังต่อไปนี้</w:t>
      </w:r>
    </w:p>
    <w:p w:rsidR="005C1562" w:rsidRDefault="00EB17CE" w:rsidP="00EB17CE">
      <w:pPr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(๑) </w:t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การผลิต การจำหน่าย การขนส่ง การมีไว้ในครอบครอง การสำรองและ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การส่งออกนอกราชอาณาจักรและการนำเข้ามาในราชอาณาจักรซึ่งน้ำมันเชื้อเพลิงทุกชนิด</w:t>
      </w:r>
    </w:p>
    <w:p w:rsidR="00EB17CE" w:rsidRPr="001B741B" w:rsidRDefault="00EB17CE" w:rsidP="00EB17CE">
      <w:pPr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(๒) </w:t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การผลิตหรือการจำหน่ายพลังงานไฟฟ้าหรือพลังงานอื่น</w:t>
      </w:r>
    </w:p>
    <w:p w:rsidR="00EB17CE" w:rsidRPr="001B741B" w:rsidRDefault="00EB17CE" w:rsidP="00EB17CE">
      <w:pPr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(๓) </w:t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การใช้น้ำมันเชื้อเพลิง พลังงานไฟฟ้าหรือพลังงานอื่น หรือการดำเนินกิจการ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ที่ต้องใช้น้ำมันเชื้อเพลิง พลังงานไฟฟ้าหรือพลังงานอื่น เช่น</w:t>
      </w:r>
    </w:p>
    <w:p w:rsidR="00EB17CE" w:rsidRPr="001B741B" w:rsidRDefault="00EB17CE" w:rsidP="00EB17CE">
      <w:pPr>
        <w:spacing w:after="0" w:line="240" w:lineRule="auto"/>
        <w:ind w:firstLine="2552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(ก) กำหนดวันเวลาและเงื่อนไขการดำเนินกิจการโรงงาน</w:t>
      </w:r>
    </w:p>
    <w:p w:rsidR="00EB17CE" w:rsidRPr="001B741B" w:rsidRDefault="00EB17CE" w:rsidP="00EB17CE">
      <w:pPr>
        <w:spacing w:after="0" w:line="240" w:lineRule="auto"/>
        <w:ind w:firstLine="2552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(ข) กำหนดวันเวลาในการเปิดและปิดและเงื่อนไขในการดำเนินกิจการของ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โรงมหรสพ โรงภาพยนตร์ สถานบริการ ภัตตาคาร หรือสถานบันเทิงอื่น ๆ</w:t>
      </w:r>
    </w:p>
    <w:p w:rsidR="002060FA" w:rsidRDefault="002060FA" w:rsidP="0005147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5147E" w:rsidRDefault="0005147E" w:rsidP="0005147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-2-</w:t>
      </w:r>
    </w:p>
    <w:p w:rsidR="0005147E" w:rsidRDefault="0005147E" w:rsidP="0005147E">
      <w:pPr>
        <w:spacing w:after="0" w:line="240" w:lineRule="auto"/>
        <w:ind w:firstLine="2552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B17CE" w:rsidRPr="001B741B" w:rsidRDefault="00EB17CE" w:rsidP="00EB17CE">
      <w:pPr>
        <w:spacing w:after="0" w:line="240" w:lineRule="auto"/>
        <w:ind w:firstLine="2552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(ค) กำหนดวันเวลาและเงื่อนไขในการใช้ยานพาหนะ ไม่ว่าจะเป็นยานพาหนะ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ที่ใช้ในกิจการสาธารณะหรือยานพาหนะส่วนบุคคล</w:t>
      </w:r>
    </w:p>
    <w:p w:rsidR="00EB17CE" w:rsidRPr="001B741B" w:rsidRDefault="00EB17CE" w:rsidP="00EB17CE">
      <w:pPr>
        <w:spacing w:after="0" w:line="240" w:lineRule="auto"/>
        <w:ind w:firstLine="2552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(ง) การใช้พลังงานไฟฟ้าในอาคาร ในการโฆษณาและในสถานที่อื่นๆ</w:t>
      </w:r>
    </w:p>
    <w:p w:rsidR="00EB17CE" w:rsidRDefault="00EB17CE" w:rsidP="00EB17CE">
      <w:pPr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(๔) </w:t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การปันส่วนน้ำมันเชื้อเพลิงทุกชนิด</w:t>
      </w:r>
    </w:p>
    <w:p w:rsidR="00EB17CE" w:rsidRDefault="0059118B" w:rsidP="002060FA">
      <w:pPr>
        <w:tabs>
          <w:tab w:val="left" w:pos="1701"/>
        </w:tabs>
        <w:spacing w:before="240"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="00EB17C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</w:t>
      </w:r>
      <w:r w:rsidR="00EB17C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EB17CE" w:rsidRPr="0063768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</w:t>
      </w:r>
      <w:r w:rsidR="00EB17CE" w:rsidRPr="0063768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มอบหมาย</w:t>
      </w:r>
      <w:r w:rsidR="00EB17C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B17CE" w:rsidRPr="0080336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(มาตรา 3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วรรคสองและวรรคสาม</w:t>
      </w:r>
      <w:r w:rsidR="00EB17CE" w:rsidRPr="0080336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EB17CE" w:rsidRDefault="0059118B" w:rsidP="00EB17CE">
      <w:pPr>
        <w:tabs>
          <w:tab w:val="left" w:pos="2127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.1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B17CE" w:rsidRPr="00D72F6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การปฏิบัติการตามมาตรา 3 วรรคหนึ่ง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นายกรัฐมนตรี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สามารถ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มอบหมาย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ให้บุคคล ดังต่อไปนี้ ปฏิบัติการแทนนายกรัฐมนตรีได้</w:t>
      </w:r>
    </w:p>
    <w:p w:rsidR="00EB17CE" w:rsidRDefault="00EB17CE" w:rsidP="00EB17CE">
      <w:pPr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(1) </w:t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บุคคลหนึ่งบุคคลใด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</w:t>
      </w:r>
    </w:p>
    <w:p w:rsidR="00EB17CE" w:rsidRDefault="00EB17CE" w:rsidP="00EB17CE">
      <w:pPr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(2</w:t>
      </w:r>
      <w:r w:rsidRPr="00C80A2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คณะกรรมการซึ่งนายกรัฐมนตรีแต่งตั้งขึ้น</w:t>
      </w:r>
    </w:p>
    <w:p w:rsidR="00EB17CE" w:rsidRPr="00D1351A" w:rsidRDefault="00EB17CE" w:rsidP="003140F9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351A">
        <w:rPr>
          <w:rFonts w:ascii="TH SarabunIT๙" w:hAnsi="TH SarabunIT๙" w:cs="TH SarabunIT๙"/>
          <w:sz w:val="32"/>
          <w:szCs w:val="32"/>
          <w:cs/>
        </w:rPr>
        <w:t>ทั้งนี้ นายกรัฐมนตรีสามารถกำหนดเงื่อนไขอย่างหนึ่งอย่างใดก็ได้ เกี่ยวกับการมอบหมายนั้น (มาตรา 3 วรรคสอง)</w:t>
      </w:r>
    </w:p>
    <w:p w:rsidR="00316420" w:rsidRPr="00316420" w:rsidRDefault="0059118B" w:rsidP="003140F9">
      <w:pPr>
        <w:tabs>
          <w:tab w:val="left" w:pos="2127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.2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คำสั่งของนายกรัฐมนตรี หรือผู้ที่นายกรัฐมนตรีมอบหมาย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ซึ่งได้สั่งการตาม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มาตรา 3 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วรรคหนึ่ง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ในส่วนที่เกี่ยวกับบุคคลทั่วไป และคำสั่งมอบหมายของนายกรัฐมนตรีตาม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มาตรา 3 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วรรคสอง </w:t>
      </w:r>
      <w:r w:rsidR="00EB17C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ให้ประกาศในราชกิจจา</w:t>
      </w:r>
      <w:proofErr w:type="spellStart"/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นุเบกษา</w:t>
      </w:r>
      <w:proofErr w:type="spellEnd"/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ด้วย</w:t>
      </w:r>
      <w:r w:rsidR="00EB17C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B17CE" w:rsidRPr="007C30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(มาตรา 3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วรรคสาม</w:t>
      </w:r>
      <w:r w:rsidR="00EB17CE" w:rsidRPr="007C30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p w:rsidR="00EB17CE" w:rsidRPr="00237FBA" w:rsidRDefault="0059118B" w:rsidP="002060FA">
      <w:pPr>
        <w:tabs>
          <w:tab w:val="left" w:pos="1701"/>
        </w:tabs>
        <w:spacing w:before="240"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  <w:r w:rsidR="00EB17C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</w:t>
      </w:r>
      <w:r w:rsidR="00EB17C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EB17CE" w:rsidRPr="00237FB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การรายงาน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(</w:t>
      </w:r>
      <w:r w:rsidR="00EB17CE" w:rsidRPr="00A56D6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มาตรา ๔</w:t>
      </w:r>
      <w:r w:rsidR="00EB17CE" w:rsidRPr="00A56D6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EB17CE" w:rsidRDefault="00EB17CE" w:rsidP="00EB17CE">
      <w:pPr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เมื่อนายกรัฐมนตรีได้สั่งการอย่างหนึ่งอ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ย่างใดตามมาตรา ๓ แล้ว ให้แจ้ง</w:t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คณะรัฐมนตรีทราบ และเมื่อได้มีการปฏิบัติการอย่างหนึ่งอย่างใดตามพระราชกำหนดนี้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แล้ว</w:t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ให้นายกรัฐมนตรีแจ้งให้คณะรัฐมนตรีทราบเป็นระยะ ๆ</w:t>
      </w:r>
    </w:p>
    <w:p w:rsidR="00EB17CE" w:rsidRPr="002845E1" w:rsidRDefault="0059118B" w:rsidP="002060FA">
      <w:pPr>
        <w:tabs>
          <w:tab w:val="left" w:pos="1701"/>
        </w:tabs>
        <w:spacing w:before="240"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8</w:t>
      </w:r>
      <w:r w:rsidR="00EB17C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</w:t>
      </w:r>
      <w:r w:rsidR="00EB17C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EB17CE" w:rsidRPr="002845E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พนักงานเจ้าหน้าที่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(มาตรา 5 และมาตรา 6)</w:t>
      </w:r>
    </w:p>
    <w:p w:rsidR="00EB17CE" w:rsidRDefault="0059118B" w:rsidP="00EB17CE">
      <w:pPr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8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.1 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นายกรัฐมนตรีหรือผู้ที่ได้รับมอบหมายจากนายกรัฐมนตรี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มีอำนาจแต่งตั้งพนักงานเจ้าหน้าที่เพื่อ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ปฏิบัติการตาม</w:t>
      </w:r>
      <w:r w:rsidR="00EB17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พระราชกำหนด</w:t>
      </w:r>
      <w:r w:rsidR="00EB17C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นี้ได้</w:t>
      </w:r>
      <w:r w:rsidR="00EB17C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B17CE" w:rsidRPr="00063A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(มาตรา 5)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EB17CE" w:rsidRDefault="0059118B" w:rsidP="00EB17CE">
      <w:pPr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8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.2 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บุคคลและกรรมการที่ได้รับมอบหมายจากนายกรัฐมนตรีตามมาตรา ๓ วรรคสอง และพนักงานเจ้าหน้าที่ซึ่งได้รับแต่งตั้งตามมาตรา ๕ เป็นเจ้าพนักงานตามประมวลกฎหมายอาญา</w:t>
      </w:r>
      <w:r w:rsidR="00EB17C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B17CE" w:rsidRPr="00DE19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(มาตรา 6)</w:t>
      </w:r>
    </w:p>
    <w:p w:rsidR="00EB17CE" w:rsidRPr="00B15CB3" w:rsidRDefault="0059118B" w:rsidP="002060FA">
      <w:pPr>
        <w:tabs>
          <w:tab w:val="left" w:pos="1701"/>
        </w:tabs>
        <w:spacing w:before="240"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  <w:r w:rsidR="00EB17C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</w:t>
      </w:r>
      <w:r w:rsidR="00EB17C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EB17CE" w:rsidRPr="00B15CB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อำนาจ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หน้าที่</w:t>
      </w:r>
      <w:r w:rsidR="00EB17CE" w:rsidRPr="00B15CB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ของพนักงานเจ้าหน้าที่ (มาตรา 7)</w:t>
      </w:r>
    </w:p>
    <w:p w:rsidR="00EB17CE" w:rsidRDefault="0059118B" w:rsidP="00C268C2">
      <w:pPr>
        <w:tabs>
          <w:tab w:val="left" w:pos="2127"/>
        </w:tabs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9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.1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บุคคลตามมาตรา ๖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มีอำนาจ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ดังนี้ </w:t>
      </w:r>
    </w:p>
    <w:p w:rsidR="00EB17CE" w:rsidRDefault="00EB17CE" w:rsidP="00C268C2">
      <w:pPr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(1) </w:t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เข้าไปในสถานที่ใด ๆ หรือ</w:t>
      </w:r>
    </w:p>
    <w:p w:rsidR="00EB17CE" w:rsidRDefault="00EB17CE" w:rsidP="00C268C2">
      <w:pPr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(2) </w:t>
      </w:r>
      <w:r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สั่งให้บุคคลหนึ่งบุคคลใดให้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ข้อเท็จจริงหรือส่งเอกสารใด ๆ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ได้</w:t>
      </w:r>
    </w:p>
    <w:p w:rsidR="00EB17CE" w:rsidRPr="00B15CB3" w:rsidRDefault="0059118B" w:rsidP="002060FA">
      <w:pPr>
        <w:tabs>
          <w:tab w:val="left" w:pos="1843"/>
        </w:tabs>
        <w:spacing w:before="240"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10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B17CE" w:rsidRPr="00B15CB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บทกำหนดโทษ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(มาตรา 8 และมาตรา</w:t>
      </w:r>
      <w:r w:rsidR="00D171D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B17C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9)</w:t>
      </w:r>
    </w:p>
    <w:p w:rsidR="00EB17CE" w:rsidRPr="001B741B" w:rsidRDefault="0059118B" w:rsidP="00EB17CE">
      <w:pPr>
        <w:spacing w:after="0" w:line="240" w:lineRule="auto"/>
        <w:ind w:firstLine="1843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.1 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ผู้ใดฝ่าฝืนหรือไม่ปฏิบัติตามคำสั่งของนายกรัฐมนตรี หรือผู้ที่ได้รับมอบหมายจากนายกรัฐมนตรีซึ่งสั่งตามมาตรา ๓ ต้องระวางโทษจำคุ</w:t>
      </w:r>
      <w:r w:rsidR="00EB17C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กไม่เกิน 10 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 หรือปรับไม่เกิน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100</w:t>
      </w:r>
      <w:r w:rsidR="00EB17CE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หรือ</w:t>
      </w:r>
      <w:r w:rsidR="002F18F5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ทั้งจำทั้งปรับ</w:t>
      </w:r>
      <w:r w:rsidR="00EB17C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B17CE" w:rsidRPr="00FB570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(มาตรา 8)</w:t>
      </w:r>
    </w:p>
    <w:p w:rsidR="002060FA" w:rsidRDefault="002060FA" w:rsidP="00EB17CE">
      <w:pPr>
        <w:spacing w:after="0" w:line="240" w:lineRule="auto"/>
        <w:ind w:firstLine="184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60FA" w:rsidRDefault="002060FA" w:rsidP="00EB17CE">
      <w:pPr>
        <w:spacing w:after="0" w:line="240" w:lineRule="auto"/>
        <w:ind w:firstLine="184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60FA" w:rsidRDefault="002060FA" w:rsidP="002060FA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-3-</w:t>
      </w:r>
    </w:p>
    <w:p w:rsidR="002060FA" w:rsidRDefault="002060FA" w:rsidP="00EB17CE">
      <w:pPr>
        <w:spacing w:after="0" w:line="240" w:lineRule="auto"/>
        <w:ind w:firstLine="184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D567F" w:rsidRPr="002060FA" w:rsidRDefault="0059118B" w:rsidP="002060FA">
      <w:pPr>
        <w:spacing w:after="0" w:line="240" w:lineRule="auto"/>
        <w:ind w:firstLine="184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.2 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ผู้ใดไม่ปฏิบัติตามคำสั่งที่สั่งตามมาตรา ๗ หรือขัดขวางหรือไม่ให้ความสะดวกแก่</w:t>
      </w:r>
      <w:r w:rsidR="00623346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EB17CE" w:rsidRPr="00C527BA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>ผู้ที่ได้รับมอบหมายจากนายกรัฐมนตรีหรือพนักงานเจ้าหน้าที่ในการปฏิบัติการตามอำนาจหน้าที่ ต้องระวางโทษ</w:t>
      </w:r>
      <w:r w:rsidR="00EB17C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จำคุกไม่เกิน 6 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 หรือปรับไม่เกิน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5</w:t>
      </w:r>
      <w:r w:rsidR="00EB17C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,000 </w:t>
      </w:r>
      <w:r w:rsidR="00EB17CE" w:rsidRPr="001B74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หรือทั้งจำทั้งปรับ</w:t>
      </w:r>
      <w:r w:rsidR="00EB17C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B17CE" w:rsidRPr="0081544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(มาตรา</w:t>
      </w:r>
      <w:r w:rsidR="00EB17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B17CE" w:rsidRPr="0081544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9)</w:t>
      </w:r>
    </w:p>
    <w:p w:rsidR="00EB17CE" w:rsidRPr="00FE3DD0" w:rsidRDefault="0059118B" w:rsidP="002060FA">
      <w:pPr>
        <w:tabs>
          <w:tab w:val="left" w:pos="1843"/>
        </w:tabs>
        <w:spacing w:before="240"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11</w:t>
      </w:r>
      <w:r w:rsidR="00EB17CE" w:rsidRPr="00FE3DD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EB17CE" w:rsidRPr="00FE3D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EB17CE" w:rsidRPr="00FE3DD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บทบัญญัติที่มีการยกเลิก (</w:t>
      </w:r>
      <w:r w:rsidR="00EB17CE" w:rsidRPr="00FE3D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มาตรา ๑๐</w:t>
      </w:r>
      <w:r w:rsidR="00EB17CE" w:rsidRPr="00FE3D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:rsidR="00EB17CE" w:rsidRDefault="00EB17CE" w:rsidP="00EB17CE">
      <w:pPr>
        <w:spacing w:after="0" w:line="240" w:lineRule="auto"/>
        <w:ind w:firstLine="1843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EB02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พระราชกำหนด</w:t>
      </w:r>
      <w:r w:rsidRPr="00EB02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แก้ไขและป้องกันภาวะการขาดแคลนน้ำมันเชื้อเพลิง พ.ศ. ๒๕๑๖ </w:t>
      </w:r>
      <w:r w:rsidRPr="00C71102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ได้</w:t>
      </w:r>
      <w:r w:rsidRPr="00C71102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กำหนดเวลาการใช้บังคับไว้เพียง 1 ปี ซึ่งต่อมาได้มีการขยายเวลาการใช้บังคับรวม ๓ ครั้ง ๆ ละ</w:t>
      </w:r>
      <w:r w:rsidRPr="00C71102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1 </w:t>
      </w:r>
      <w:r w:rsidRPr="00C71102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ปี แต่ภาวะ</w:t>
      </w:r>
      <w:r w:rsidR="003F38E0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</w:rPr>
        <w:br/>
      </w:r>
      <w:r w:rsidRPr="00EB02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การขาดแคลนน้ำมันเชื้อเพลิงยังคงมีอยู่และมีความจำเป็นต้องใช้กฎหมายนี้ต่อไปอีก</w:t>
      </w:r>
      <w:r w:rsidR="00620BB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EB02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โดยไม่อาจกำหนดระยะเวลาไว้ได้ ดังนั้น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B02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เพื่อให้สามารถบังคับใช้กฎหมายนี้ได้ต่อไป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B02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โดยไม่มี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EB02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กำหนดเวล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าเช่นเดียวกับกฎหมายอื่น ๆ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จึง</w:t>
      </w:r>
      <w:r w:rsidRPr="00EB02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สมควรยกเลิกมาตรา ๑๐ แห่ง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พระราชกำหนด</w:t>
      </w:r>
      <w:r w:rsidRPr="00EB024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แก้ไขและป้องกันภาวะการขาดแคลนน้ำมันเชื้อเพลิง พ.ศ. ๒๕๑๖</w:t>
      </w:r>
    </w:p>
    <w:p w:rsidR="00EB17CE" w:rsidRPr="00576818" w:rsidRDefault="00EB17CE" w:rsidP="00EB17CE">
      <w:pPr>
        <w:spacing w:after="0" w:line="240" w:lineRule="auto"/>
        <w:ind w:firstLine="1843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EB17CE" w:rsidRPr="001B741B" w:rsidRDefault="00EB17CE" w:rsidP="00EB1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7CE" w:rsidRPr="00EB17CE" w:rsidRDefault="00EB17CE"/>
    <w:p w:rsidR="00EB17CE" w:rsidRDefault="00EB17CE"/>
    <w:p w:rsidR="00965647" w:rsidRDefault="00965647">
      <w:pPr>
        <w:rPr>
          <w:cs/>
        </w:rPr>
      </w:pPr>
    </w:p>
    <w:sectPr w:rsidR="00965647" w:rsidSect="00206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1134" w:left="1701" w:header="51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08" w:rsidRDefault="00C82D08" w:rsidP="00EB17CE">
      <w:pPr>
        <w:spacing w:after="0" w:line="240" w:lineRule="auto"/>
      </w:pPr>
      <w:r>
        <w:separator/>
      </w:r>
    </w:p>
  </w:endnote>
  <w:endnote w:type="continuationSeparator" w:id="0">
    <w:p w:rsidR="00C82D08" w:rsidRDefault="00C82D08" w:rsidP="00EB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20" w:rsidRPr="001C7498" w:rsidRDefault="00316420" w:rsidP="00316420">
    <w:pPr>
      <w:pStyle w:val="a8"/>
      <w:jc w:val="thaiDistribute"/>
      <w:rPr>
        <w:b/>
        <w:bCs/>
        <w:color w:val="000000" w:themeColor="text1"/>
      </w:rPr>
    </w:pPr>
    <w:r w:rsidRPr="001C7498">
      <w:rPr>
        <w:rFonts w:ascii="TH SarabunIT๙" w:eastAsia="Times New Roman" w:hAnsi="TH SarabunIT๙" w:cs="TH SarabunIT๙" w:hint="cs"/>
        <w:b/>
        <w:bCs/>
        <w:color w:val="000000" w:themeColor="text1"/>
        <w:sz w:val="32"/>
        <w:szCs w:val="32"/>
        <w:cs/>
      </w:rPr>
      <w:t>สำนักงานนโยบายและแผนพลังงาน</w:t>
    </w:r>
    <w:r w:rsidRPr="001C7498">
      <w:rPr>
        <w:rFonts w:ascii="TH SarabunPSK" w:eastAsia="Times New Roman" w:hAnsi="TH SarabunPSK" w:cs="TH SarabunPSK" w:hint="cs"/>
        <w:b/>
        <w:bCs/>
        <w:color w:val="000000" w:themeColor="text1"/>
        <w:sz w:val="32"/>
        <w:szCs w:val="32"/>
        <w:cs/>
      </w:rPr>
      <w:t xml:space="preserve"> ขอเรียนว่า </w:t>
    </w:r>
    <w:r w:rsidRPr="001C7498">
      <w:rPr>
        <w:rFonts w:ascii="TH SarabunPSK" w:eastAsia="Times New Roman" w:hAnsi="TH SarabunPSK" w:cs="TH SarabunPSK"/>
        <w:b/>
        <w:bCs/>
        <w:color w:val="000000" w:themeColor="text1"/>
        <w:sz w:val="32"/>
        <w:szCs w:val="32"/>
        <w:cs/>
      </w:rPr>
      <w:t xml:space="preserve">คำอธิบายนี้มีขึ้นเพื่อประโยชน์ในการเข้าใจสาระสำคัญของกฎหมายเท่านั้น ส่วนการจะปฏิบัติตามกฎหมายให้เป็นไปอย่างถูกต้องนั้น ประชาชนจะต้องศึกษา </w:t>
    </w:r>
    <w:r w:rsidRPr="001C7498">
      <w:rPr>
        <w:rFonts w:ascii="TH SarabunPSK" w:eastAsia="Times New Roman" w:hAnsi="TH SarabunPSK" w:cs="TH SarabunPSK"/>
        <w:b/>
        <w:bCs/>
        <w:color w:val="000000" w:themeColor="text1"/>
        <w:sz w:val="32"/>
        <w:szCs w:val="32"/>
        <w:cs/>
      </w:rPr>
      <w:br/>
      <w:t>ทำความเข้าใจ ตรวจสอบ และยึดถือตัวบทกฎหมายเป็นสำคัญ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CE" w:rsidRPr="005C1562" w:rsidRDefault="00242E85" w:rsidP="00EB17CE">
    <w:pPr>
      <w:pStyle w:val="a8"/>
      <w:jc w:val="thaiDistribute"/>
      <w:rPr>
        <w:rFonts w:ascii="TH SarabunPSK" w:eastAsia="Times New Roman" w:hAnsi="TH SarabunPSK" w:cs="TH SarabunPSK"/>
        <w:color w:val="000000" w:themeColor="text1"/>
        <w:sz w:val="32"/>
        <w:szCs w:val="32"/>
      </w:rPr>
    </w:pPr>
    <w:r w:rsidRPr="00954748">
      <w:rPr>
        <w:rFonts w:ascii="TH SarabunIT๙" w:eastAsia="Times New Roman" w:hAnsi="TH SarabunIT๙" w:cs="TH SarabunIT๙" w:hint="cs"/>
        <w:b/>
        <w:bCs/>
        <w:color w:val="000000" w:themeColor="text1"/>
        <w:sz w:val="32"/>
        <w:szCs w:val="32"/>
        <w:cs/>
      </w:rPr>
      <w:t>หมายเหตุ</w:t>
    </w:r>
    <w:r>
      <w:rPr>
        <w:rFonts w:ascii="TH SarabunIT๙" w:eastAsia="Times New Roman" w:hAnsi="TH SarabunIT๙" w:cs="TH SarabunIT๙" w:hint="cs"/>
        <w:color w:val="000000" w:themeColor="text1"/>
        <w:sz w:val="32"/>
        <w:szCs w:val="32"/>
        <w:cs/>
      </w:rPr>
      <w:t xml:space="preserve"> </w:t>
    </w:r>
    <w:r>
      <w:rPr>
        <w:rFonts w:ascii="TH SarabunIT๙" w:eastAsia="Times New Roman" w:hAnsi="TH SarabunIT๙" w:cs="TH SarabunIT๙"/>
        <w:color w:val="000000" w:themeColor="text1"/>
        <w:sz w:val="32"/>
        <w:szCs w:val="32"/>
      </w:rPr>
      <w:t xml:space="preserve">: </w:t>
    </w:r>
    <w:r w:rsidR="00EB17CE" w:rsidRPr="005C1562">
      <w:rPr>
        <w:rFonts w:ascii="TH SarabunPSK" w:eastAsia="Times New Roman" w:hAnsi="TH SarabunPSK" w:cs="TH SarabunPSK"/>
        <w:color w:val="000000" w:themeColor="text1"/>
        <w:sz w:val="32"/>
        <w:szCs w:val="32"/>
        <w:cs/>
      </w:rPr>
      <w:t>คำอธิบายนี้มีขึ้นเพื่อประโยชน์ในการเข้าใจสาระสำคัญของกฎหมายเท่านั้น ส่วนการจะปฏิบัติตามกฎหมายให้เป็นไปอย่าง</w:t>
    </w:r>
    <w:r>
      <w:rPr>
        <w:rFonts w:ascii="TH SarabunPSK" w:eastAsia="Times New Roman" w:hAnsi="TH SarabunPSK" w:cs="TH SarabunPSK"/>
        <w:color w:val="000000" w:themeColor="text1"/>
        <w:sz w:val="32"/>
        <w:szCs w:val="32"/>
        <w:cs/>
      </w:rPr>
      <w:t xml:space="preserve">ถูกต้องนั้น ประชาชนจะต้องศึกษา </w:t>
    </w:r>
    <w:r w:rsidR="00EB17CE" w:rsidRPr="005C1562">
      <w:rPr>
        <w:rFonts w:ascii="TH SarabunPSK" w:eastAsia="Times New Roman" w:hAnsi="TH SarabunPSK" w:cs="TH SarabunPSK"/>
        <w:color w:val="000000" w:themeColor="text1"/>
        <w:sz w:val="32"/>
        <w:szCs w:val="32"/>
        <w:cs/>
      </w:rPr>
      <w:t>ทำความเข้าใจ ตรวจสอบ และยึดถือตัวบทกฎหมายเป็นสำคัญ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48" w:rsidRDefault="009547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08" w:rsidRDefault="00C82D08" w:rsidP="00EB17CE">
      <w:pPr>
        <w:spacing w:after="0" w:line="240" w:lineRule="auto"/>
      </w:pPr>
      <w:r>
        <w:separator/>
      </w:r>
    </w:p>
  </w:footnote>
  <w:footnote w:type="continuationSeparator" w:id="0">
    <w:p w:rsidR="00C82D08" w:rsidRDefault="00C82D08" w:rsidP="00EB17CE">
      <w:pPr>
        <w:spacing w:after="0" w:line="240" w:lineRule="auto"/>
      </w:pPr>
      <w:r>
        <w:continuationSeparator/>
      </w:r>
    </w:p>
  </w:footnote>
  <w:footnote w:id="1">
    <w:p w:rsidR="00751145" w:rsidRDefault="00751145">
      <w:pPr>
        <w:pStyle w:val="a3"/>
        <w:rPr>
          <w:rFonts w:ascii="TH SarabunIT๙" w:hAnsi="TH SarabunIT๙" w:cs="TH SarabunIT๙"/>
          <w:sz w:val="32"/>
          <w:szCs w:val="32"/>
        </w:rPr>
      </w:pPr>
      <w:r w:rsidRPr="00751145">
        <w:rPr>
          <w:rStyle w:val="a5"/>
          <w:rFonts w:ascii="TH SarabunIT๙" w:hAnsi="TH SarabunIT๙" w:cs="TH SarabunIT๙"/>
          <w:sz w:val="32"/>
          <w:szCs w:val="32"/>
        </w:rPr>
        <w:footnoteRef/>
      </w:r>
      <w:r w:rsidRPr="0075114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นิติกร กลุ่มนิติการ สำนักงานเลขานุการกรม สำนักงานนโยบายและแผนพลัง</w:t>
      </w:r>
      <w:r w:rsidR="00887A9B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าน</w:t>
      </w:r>
    </w:p>
    <w:p w:rsidR="0059118B" w:rsidRPr="00751145" w:rsidRDefault="0059118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3E" w:rsidRPr="005E043E" w:rsidRDefault="005E043E" w:rsidP="005E043E">
    <w:pPr>
      <w:pStyle w:val="a6"/>
      <w:jc w:val="center"/>
      <w:rPr>
        <w:rFonts w:ascii="TH SarabunIT๙" w:hAnsi="TH SarabunIT๙" w:cs="TH SarabunIT๙"/>
        <w:sz w:val="32"/>
        <w:szCs w:val="32"/>
      </w:rPr>
    </w:pPr>
    <w:r w:rsidRPr="005E043E">
      <w:rPr>
        <w:rFonts w:ascii="TH SarabunIT๙" w:hAnsi="TH SarabunIT๙" w:cs="TH SarabunIT๙"/>
        <w:sz w:val="32"/>
        <w:szCs w:val="32"/>
        <w:cs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3E" w:rsidRPr="005E043E" w:rsidRDefault="005E043E" w:rsidP="005E043E">
    <w:pPr>
      <w:pStyle w:val="a6"/>
      <w:jc w:val="center"/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48" w:rsidRDefault="009547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CE"/>
    <w:rsid w:val="0000443C"/>
    <w:rsid w:val="0005147E"/>
    <w:rsid w:val="00104FE4"/>
    <w:rsid w:val="001B7701"/>
    <w:rsid w:val="001C7498"/>
    <w:rsid w:val="002060FA"/>
    <w:rsid w:val="00242E85"/>
    <w:rsid w:val="00285324"/>
    <w:rsid w:val="002F18F5"/>
    <w:rsid w:val="003140F9"/>
    <w:rsid w:val="00316420"/>
    <w:rsid w:val="00356285"/>
    <w:rsid w:val="0035767F"/>
    <w:rsid w:val="003F38E0"/>
    <w:rsid w:val="00404A9F"/>
    <w:rsid w:val="00415564"/>
    <w:rsid w:val="00430F05"/>
    <w:rsid w:val="0059118B"/>
    <w:rsid w:val="005C1562"/>
    <w:rsid w:val="005C66B7"/>
    <w:rsid w:val="005E043E"/>
    <w:rsid w:val="00620BBC"/>
    <w:rsid w:val="00623346"/>
    <w:rsid w:val="007137EF"/>
    <w:rsid w:val="00751145"/>
    <w:rsid w:val="007B2449"/>
    <w:rsid w:val="007E28FF"/>
    <w:rsid w:val="00861981"/>
    <w:rsid w:val="00882E7A"/>
    <w:rsid w:val="008873F7"/>
    <w:rsid w:val="00887A9B"/>
    <w:rsid w:val="0089061F"/>
    <w:rsid w:val="00954748"/>
    <w:rsid w:val="00965647"/>
    <w:rsid w:val="00970E3B"/>
    <w:rsid w:val="00982F1B"/>
    <w:rsid w:val="00A20F1A"/>
    <w:rsid w:val="00C268C2"/>
    <w:rsid w:val="00C71102"/>
    <w:rsid w:val="00C82D08"/>
    <w:rsid w:val="00C961AB"/>
    <w:rsid w:val="00CD567F"/>
    <w:rsid w:val="00D171D6"/>
    <w:rsid w:val="00D85AEA"/>
    <w:rsid w:val="00E06904"/>
    <w:rsid w:val="00E56DF2"/>
    <w:rsid w:val="00EB17CE"/>
    <w:rsid w:val="00F15B19"/>
    <w:rsid w:val="00F2432F"/>
    <w:rsid w:val="00F47774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17CE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EB17CE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EB17C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B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B17CE"/>
  </w:style>
  <w:style w:type="paragraph" w:styleId="a8">
    <w:name w:val="footer"/>
    <w:basedOn w:val="a"/>
    <w:link w:val="a9"/>
    <w:uiPriority w:val="99"/>
    <w:unhideWhenUsed/>
    <w:rsid w:val="00EB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B17CE"/>
  </w:style>
  <w:style w:type="paragraph" w:styleId="aa">
    <w:name w:val="Balloon Text"/>
    <w:basedOn w:val="a"/>
    <w:link w:val="ab"/>
    <w:uiPriority w:val="99"/>
    <w:semiHidden/>
    <w:unhideWhenUsed/>
    <w:rsid w:val="00F243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2432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17CE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EB17CE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EB17C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B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B17CE"/>
  </w:style>
  <w:style w:type="paragraph" w:styleId="a8">
    <w:name w:val="footer"/>
    <w:basedOn w:val="a"/>
    <w:link w:val="a9"/>
    <w:uiPriority w:val="99"/>
    <w:unhideWhenUsed/>
    <w:rsid w:val="00EB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B17CE"/>
  </w:style>
  <w:style w:type="paragraph" w:styleId="aa">
    <w:name w:val="Balloon Text"/>
    <w:basedOn w:val="a"/>
    <w:link w:val="ab"/>
    <w:uiPriority w:val="99"/>
    <w:semiHidden/>
    <w:unhideWhenUsed/>
    <w:rsid w:val="00F243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243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ABD2-A90C-47E7-ACD2-F129BDA1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Wanwin</dc:creator>
  <cp:lastModifiedBy>Nattapong Wanwin</cp:lastModifiedBy>
  <cp:revision>45</cp:revision>
  <cp:lastPrinted>2020-08-26T03:32:00Z</cp:lastPrinted>
  <dcterms:created xsi:type="dcterms:W3CDTF">2020-04-10T03:14:00Z</dcterms:created>
  <dcterms:modified xsi:type="dcterms:W3CDTF">2020-08-26T03:32:00Z</dcterms:modified>
</cp:coreProperties>
</file>