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6A95F" w14:textId="77777777" w:rsidR="00A9015B" w:rsidRPr="00A9015B" w:rsidRDefault="00A9015B" w:rsidP="00A901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01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ประกาศการไฟฟ้าฝ่ายผลิตแห่งประเทศไทย</w:t>
      </w:r>
    </w:p>
    <w:p w14:paraId="36ED94EA" w14:textId="77777777" w:rsidR="00327E84" w:rsidRPr="00327E84" w:rsidRDefault="00327E84" w:rsidP="00327E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27E8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เรื่อง การออกพันธบัตรการไฟฟ้าฝ่ายผลิตแห่งประเทศไทย พ.ศ. ๒๕๕๖</w:t>
      </w:r>
    </w:p>
    <w:p w14:paraId="5376A7F4" w14:textId="6663146C" w:rsidR="00327E84" w:rsidRPr="00327E84" w:rsidRDefault="00327E84" w:rsidP="00327E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cs/>
        </w:rPr>
      </w:pPr>
      <w:r w:rsidRPr="00327E8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ครั้งที่ </w:t>
      </w:r>
      <w:r w:rsidR="00E3159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๗</w:t>
      </w:r>
    </w:p>
    <w:p w14:paraId="0A161868" w14:textId="77777777" w:rsidR="00327E84" w:rsidRPr="00327E84" w:rsidRDefault="00327E84" w:rsidP="00327E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27E84">
        <w:rPr>
          <w:rFonts w:ascii="TH SarabunPSK" w:eastAsia="Times New Roman" w:hAnsi="TH SarabunPSK" w:cs="TH SarabunPSK"/>
          <w:color w:val="000000"/>
          <w:sz w:val="32"/>
          <w:szCs w:val="32"/>
          <w:u w:val="single"/>
        </w:rPr>
        <w:t>                  </w:t>
      </w:r>
    </w:p>
    <w:p w14:paraId="0CB2FC51" w14:textId="77777777" w:rsidR="00327E84" w:rsidRPr="00327E84" w:rsidRDefault="00327E84" w:rsidP="007E1A83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27E84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5B70DBCC" w14:textId="77777777" w:rsidR="00E31597" w:rsidRPr="00E31597" w:rsidRDefault="00E31597" w:rsidP="00E31597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3159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อาศัยอำนาจตามความในมาตรา ๙ (๗) แห่งพระราชบัญญัติการไฟฟ้าฝ่ายผลิตแห่งประเทศไทย พ.ศ. ๒๕๑๑ และมาตรา ๔๓ (๕) แห่งพระราชบัญญัติการไฟฟ้าฝ่ายผลิตแห่งประเทศไทย พ.ศ. ๒๕๑๑ แก้ไขเพิ่มเติมโดยพระราชบัญญัติการไฟฟ้าฝ่ายผลิตแห่งประเทศไทย (ฉบับที่ ๕) พ.ศ. ๒๕๓๕ ผู้ว่าการการไฟฟ้าฝ่ายผลิตแห่งประเทศไทยจึงขอประกาศให้ทราบว่า</w:t>
      </w:r>
    </w:p>
    <w:p w14:paraId="13AD0345" w14:textId="77777777" w:rsidR="00E31597" w:rsidRPr="00E31597" w:rsidRDefault="00E31597" w:rsidP="00E31597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31597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6F631F97" w14:textId="77777777" w:rsidR="00E31597" w:rsidRPr="00E31597" w:rsidRDefault="00E31597" w:rsidP="00E31597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3159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</w:t>
      </w:r>
      <w:r w:rsidRPr="00E31597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E3159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การไฟฟ้าฝ่ายผลิตแห่งประเทศไทยได้ทำการกู้เงินเพื่อการลงทุนโดยวิธีการออกพันธบัตร</w:t>
      </w:r>
    </w:p>
    <w:p w14:paraId="48BFE688" w14:textId="77777777" w:rsidR="00E31597" w:rsidRPr="00E31597" w:rsidRDefault="00E31597" w:rsidP="00E31597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31597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04FBC0DB" w14:textId="77777777" w:rsidR="00E31597" w:rsidRPr="00E31597" w:rsidRDefault="00E31597" w:rsidP="00E31597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3159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๒</w:t>
      </w:r>
      <w:r w:rsidRPr="00E31597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E3159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พันธบัตรนี้มีชื่อเรียกว่า</w:t>
      </w:r>
      <w:r w:rsidRPr="00E31597">
        <w:rPr>
          <w:rFonts w:ascii="TH SarabunPSK" w:eastAsia="Times New Roman" w:hAnsi="TH SarabunPSK" w:cs="TH SarabunPSK" w:hint="cs"/>
          <w:color w:val="000000"/>
          <w:sz w:val="32"/>
          <w:szCs w:val="32"/>
        </w:rPr>
        <w:t> “</w:t>
      </w:r>
      <w:r w:rsidRPr="00E3159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พันธบัตรการไฟฟ้าฝ่ายผลิตแห่งประเทศไทย พ.ศ. ๒๕๕๖ ครั้งที่ ๗</w:t>
      </w:r>
      <w:r w:rsidRPr="00E31597">
        <w:rPr>
          <w:rFonts w:ascii="TH SarabunPSK" w:eastAsia="Times New Roman" w:hAnsi="TH SarabunPSK" w:cs="TH SarabunPSK" w:hint="cs"/>
          <w:color w:val="000000"/>
          <w:sz w:val="32"/>
          <w:szCs w:val="32"/>
        </w:rPr>
        <w:t>”</w:t>
      </w:r>
    </w:p>
    <w:p w14:paraId="4922560B" w14:textId="77777777" w:rsidR="00E31597" w:rsidRPr="00E31597" w:rsidRDefault="00E31597" w:rsidP="00E31597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31597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454BBE96" w14:textId="77777777" w:rsidR="00E31597" w:rsidRPr="00E31597" w:rsidRDefault="00E31597" w:rsidP="00E31597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3159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๓</w:t>
      </w:r>
      <w:r w:rsidRPr="00E31597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E3159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พันธบัตรนี้กระทรวงการคลังไม่ค้ำประกันต้นเงินและดอกเบี้ย</w:t>
      </w:r>
    </w:p>
    <w:p w14:paraId="05DB4B20" w14:textId="77777777" w:rsidR="00E31597" w:rsidRPr="00E31597" w:rsidRDefault="00E31597" w:rsidP="00E31597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31597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48DDBACE" w14:textId="77777777" w:rsidR="00E31597" w:rsidRPr="00E31597" w:rsidRDefault="00E31597" w:rsidP="00E31597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3159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๔</w:t>
      </w:r>
      <w:r w:rsidRPr="00E31597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E3159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พันธบัตรนี้เป็นพันธบัตรชนิดระบุชื่อผู้ถือ</w:t>
      </w:r>
    </w:p>
    <w:p w14:paraId="7D5442CE" w14:textId="77777777" w:rsidR="00E31597" w:rsidRPr="00E31597" w:rsidRDefault="00E31597" w:rsidP="00E31597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31597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2493CE1A" w14:textId="77777777" w:rsidR="00E31597" w:rsidRPr="00E31597" w:rsidRDefault="00E31597" w:rsidP="00E31597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3159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๕</w:t>
      </w:r>
      <w:r w:rsidRPr="00E31597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E3159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พันธบัตรนี้มีมูลค่าที่ออกรวม ๑</w:t>
      </w:r>
      <w:r w:rsidRPr="00E31597">
        <w:rPr>
          <w:rFonts w:ascii="TH SarabunPSK" w:eastAsia="Times New Roman" w:hAnsi="TH SarabunPSK" w:cs="TH SarabunPSK" w:hint="cs"/>
          <w:color w:val="000000"/>
          <w:sz w:val="32"/>
          <w:szCs w:val="32"/>
        </w:rPr>
        <w:t>,</w:t>
      </w:r>
      <w:r w:rsidRPr="00E3159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 ล้านบาท (หนึ่งพันล้านบาทถ้วน) แบ่งออกเป็นจำนวน ๑</w:t>
      </w:r>
      <w:r w:rsidRPr="00E31597">
        <w:rPr>
          <w:rFonts w:ascii="TH SarabunPSK" w:eastAsia="Times New Roman" w:hAnsi="TH SarabunPSK" w:cs="TH SarabunPSK" w:hint="cs"/>
          <w:color w:val="000000"/>
          <w:sz w:val="32"/>
          <w:szCs w:val="32"/>
        </w:rPr>
        <w:t>,</w:t>
      </w:r>
      <w:r w:rsidRPr="00E3159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</w:t>
      </w:r>
      <w:r w:rsidRPr="00E31597">
        <w:rPr>
          <w:rFonts w:ascii="TH SarabunPSK" w:eastAsia="Times New Roman" w:hAnsi="TH SarabunPSK" w:cs="TH SarabunPSK" w:hint="cs"/>
          <w:color w:val="000000"/>
          <w:sz w:val="32"/>
          <w:szCs w:val="32"/>
        </w:rPr>
        <w:t>,</w:t>
      </w:r>
      <w:r w:rsidRPr="00E3159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 หน่วย (หนึ่งล้านหน่วย) โดยมีมูลค่าหน่วยละ ๑</w:t>
      </w:r>
      <w:r w:rsidRPr="00E31597">
        <w:rPr>
          <w:rFonts w:ascii="TH SarabunPSK" w:eastAsia="Times New Roman" w:hAnsi="TH SarabunPSK" w:cs="TH SarabunPSK" w:hint="cs"/>
          <w:color w:val="000000"/>
          <w:sz w:val="32"/>
          <w:szCs w:val="32"/>
        </w:rPr>
        <w:t>,</w:t>
      </w:r>
      <w:r w:rsidRPr="00E3159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 บาท (หนึ่งพันบาทถ้วน)</w:t>
      </w:r>
    </w:p>
    <w:p w14:paraId="55567943" w14:textId="77777777" w:rsidR="00E31597" w:rsidRPr="00E31597" w:rsidRDefault="00E31597" w:rsidP="00E31597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31597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7176D38E" w14:textId="77777777" w:rsidR="00E31597" w:rsidRPr="00E31597" w:rsidRDefault="00E31597" w:rsidP="00E31597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3159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๖</w:t>
      </w:r>
      <w:r w:rsidRPr="00E31597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E3159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พันธบัตรนี้มีกำหนดไถ่ถอนพันธบัตรเมื่อครบ ๑๐ ปี นับแต่วันออกพันธบัตร เป็นการไถ่ถอนครั้งเดียวเต็มตามจำนวนที่ออก และไม่มีการไถ่ถอนก่อนครบกำหนด</w:t>
      </w:r>
    </w:p>
    <w:p w14:paraId="769EF514" w14:textId="77777777" w:rsidR="00E31597" w:rsidRPr="00E31597" w:rsidRDefault="00E31597" w:rsidP="00E31597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31597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4B2D0244" w14:textId="77777777" w:rsidR="00E31597" w:rsidRPr="00E31597" w:rsidRDefault="00E31597" w:rsidP="00E31597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3159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๗</w:t>
      </w:r>
      <w:r w:rsidRPr="00E31597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E3159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วันออกพันธบัตร คือ วันที่ ๒๓ พฤษภาคม ๒๕๕๖</w:t>
      </w:r>
    </w:p>
    <w:p w14:paraId="18BCCA3D" w14:textId="77777777" w:rsidR="00E31597" w:rsidRPr="00E31597" w:rsidRDefault="00E31597" w:rsidP="00E31597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31597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1DA75057" w14:textId="77777777" w:rsidR="00E31597" w:rsidRPr="00E31597" w:rsidRDefault="00E31597" w:rsidP="00E31597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3159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๘</w:t>
      </w:r>
      <w:r w:rsidRPr="00E31597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E3159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วันไถ่ถอนพันธบัตร คือ วันที่ ๒๓ พฤษภาคม ๒๕๖๖ หากวันดังกล่าวตรงกับวันหยุดทำการของการไฟฟ้าฝ่ายผลิตแห่งประเทศไทย หรือวันหยุดทำการของธนาคาร ก็ให้เลื่อนวันไถ่ถอนพันธบัตรเป็นวันเปิดทำการถัดไป</w:t>
      </w:r>
    </w:p>
    <w:p w14:paraId="36C1ECB4" w14:textId="77777777" w:rsidR="00E31597" w:rsidRPr="00E31597" w:rsidRDefault="00E31597" w:rsidP="00E31597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31597">
        <w:rPr>
          <w:rFonts w:ascii="TH SarabunPSK" w:eastAsia="Times New Roman" w:hAnsi="TH SarabunPSK" w:cs="TH SarabunPSK" w:hint="cs"/>
          <w:color w:val="000000"/>
          <w:sz w:val="32"/>
          <w:szCs w:val="32"/>
        </w:rPr>
        <w:lastRenderedPageBreak/>
        <w:t> </w:t>
      </w:r>
    </w:p>
    <w:p w14:paraId="48A279BA" w14:textId="77777777" w:rsidR="00E31597" w:rsidRPr="00E31597" w:rsidRDefault="00E31597" w:rsidP="00E31597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3159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๙</w:t>
      </w:r>
      <w:r w:rsidRPr="00E31597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E3159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พันธบัตรนี้มีดอกเบี้ยในอัตราร้อยละ ๓.๖๖ ต่อปี คำนวณจากมูลค่าของพันธบัตรโดยเริ่มคำนวณจากวันออกพันธบัตรถึงวันก่อนวันไถ่ถอนพันธบัตรหนึ่งวัน การคำนวณดอกเบี้ยใช้หลักเกณฑ์หนึ่งปีมี ๓๖๕ วัน และนับวันตามจำนวนวันที่เกิดขึ้นจริง เศษของหนึ่งสตางค์ให้ปัดทิ้ง</w:t>
      </w:r>
    </w:p>
    <w:p w14:paraId="1C24A139" w14:textId="77777777" w:rsidR="00E31597" w:rsidRPr="00E31597" w:rsidRDefault="00E31597" w:rsidP="00E31597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31597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4449DA94" w14:textId="77777777" w:rsidR="00E31597" w:rsidRPr="00E31597" w:rsidRDefault="00E31597" w:rsidP="00E31597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3159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๑๐</w:t>
      </w:r>
      <w:r w:rsidRPr="00E31597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E3159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การไฟฟ้าฝ่ายผลิตแห่งประเทศไทยจะชำระดอกเบี้ยให้แก่ผู้ถือกรรมสิทธิ์ในพันธบัตรตามกำหนดเวลา ดังนี้</w:t>
      </w:r>
    </w:p>
    <w:p w14:paraId="6053358F" w14:textId="77777777" w:rsidR="00E31597" w:rsidRPr="00E31597" w:rsidRDefault="00E31597" w:rsidP="00E31597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3159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๑๐.๑ ดอกเบี้ยงวดแรกชำระในวันที่ ๒๓ พฤศจิกายน ๒๕๕๖</w:t>
      </w:r>
    </w:p>
    <w:p w14:paraId="733A87F6" w14:textId="77777777" w:rsidR="00E31597" w:rsidRPr="00E31597" w:rsidRDefault="00E31597" w:rsidP="00E31597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3159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๑๐.๒ ดอกเบี้ยงวดต่อไปชำระทุก ๆ ๖ เดือน โดยจะจ่ายในวันที่ ๒๓ พฤษภาคม และวันที่ ๒๓ พฤศจิกายน ของทุกปีตลอดอายุของพันธบัตร</w:t>
      </w:r>
    </w:p>
    <w:p w14:paraId="277EE07B" w14:textId="77777777" w:rsidR="00E31597" w:rsidRPr="00E31597" w:rsidRDefault="00E31597" w:rsidP="00E31597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3159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๑๐.๓ ดอกเบี้ยงวดสุดท้ายชำระพร้อมกับต้นเงินของพันธบัตร ณ วันไถ่ถอนพันธบัตร</w:t>
      </w:r>
    </w:p>
    <w:p w14:paraId="497688C1" w14:textId="77777777" w:rsidR="00E31597" w:rsidRPr="00E31597" w:rsidRDefault="00E31597" w:rsidP="00E31597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3159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๑๐.๔ ถ้าวันครบกำหนดชำระดอกเบี้ยดังที่ระบุใน ๑๐.๑ ๑๐.๒ และ ๑๐.๓ ตรงกับวันหยุดทำการของการไฟฟ้าฝ่ายผลิตแห่งประเทศไทย หรือวันหยุดทำการของธนาคารพาณิชย์ ก็ให้เลื่อนไปชำระในวันเปิดทำการถัดไป</w:t>
      </w:r>
    </w:p>
    <w:p w14:paraId="6369252F" w14:textId="77777777" w:rsidR="00E31597" w:rsidRPr="00E31597" w:rsidRDefault="00E31597" w:rsidP="00E31597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31597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53C46A71" w14:textId="77777777" w:rsidR="00E31597" w:rsidRPr="00E31597" w:rsidRDefault="00E31597" w:rsidP="00E31597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3159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๑๑</w:t>
      </w:r>
      <w:r w:rsidRPr="00E31597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E3159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การโอนกรรมสิทธ์ หรือการจำนำพันธบัตรนี้ ให้ทำโดยวิธีจดทะเบียนที่ธนาคารทหารไทย จำกัด (มหาชน) ซึ่งได้รับแต่งตั้งเป็นนายทะเบียนและตัวแทนการจ่ายเงินตามพันธบัตรนี้ การโอนกรรมสิทธิ์หรือการจำนำพันธบัตรจะต้องกระทำตามข้อกำหนด และหลักปฏิบัติของนายทะเบียน</w:t>
      </w:r>
    </w:p>
    <w:p w14:paraId="3134603F" w14:textId="77777777" w:rsidR="00E31597" w:rsidRPr="00E31597" w:rsidRDefault="00E31597" w:rsidP="00E31597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31597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415D19A4" w14:textId="77777777" w:rsidR="00E31597" w:rsidRPr="00E31597" w:rsidRDefault="00E31597" w:rsidP="00E31597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3159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๑๒</w:t>
      </w:r>
      <w:r w:rsidRPr="00E31597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E3159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กรรมสิทธิ์ในพันธบัตรนี้ให้ถือตามการจดทะเบียนที่นายทะเบียนเป็นสำคัญ</w:t>
      </w:r>
    </w:p>
    <w:p w14:paraId="2BAD90BB" w14:textId="77777777" w:rsidR="00E31597" w:rsidRPr="00E31597" w:rsidRDefault="00E31597" w:rsidP="00E31597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31597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3C961BD8" w14:textId="77777777" w:rsidR="00E31597" w:rsidRPr="00E31597" w:rsidRDefault="00E31597" w:rsidP="00E31597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3159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๑๓</w:t>
      </w:r>
      <w:r w:rsidRPr="00E31597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E3159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พันธบัตรนี้มิให้ถือว่าฉบับใดสมบูรณ์ เว้นแต่พนักงานธนาคารทหารไทย จำกัด (มหาชน) ซึ่งผู้ว่าการการไฟฟ้าฝ่ายผลิตแห่งประเทศไทยแต่งตั้งขึ้นโดยประกาศในราชกิจจานุเบกษา ได้ลงลายมือชื่อกำกับในพันธบัตรฉบับนั้นแล้ว</w:t>
      </w:r>
    </w:p>
    <w:p w14:paraId="65B6F300" w14:textId="77777777" w:rsidR="00E31597" w:rsidRPr="00E31597" w:rsidRDefault="00E31597" w:rsidP="00E31597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31597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3695366B" w14:textId="77777777" w:rsidR="00E31597" w:rsidRPr="00E31597" w:rsidRDefault="00E31597" w:rsidP="00E31597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3159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๑๔</w:t>
      </w:r>
      <w:r w:rsidRPr="00E31597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E3159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พันธบัตรนี้ใช้เป็นหลักทรัพย์ค้ำประกันในการประมูลงานกับการไฟฟ้าฝ่ายผลิตแห่งประเทศไทยได้</w:t>
      </w:r>
    </w:p>
    <w:p w14:paraId="15558489" w14:textId="77777777" w:rsidR="00E31597" w:rsidRPr="00E31597" w:rsidRDefault="00E31597" w:rsidP="00E31597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31597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0CCA3132" w14:textId="77777777" w:rsidR="00E31597" w:rsidRPr="00E31597" w:rsidRDefault="00E31597" w:rsidP="00E31597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3159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lastRenderedPageBreak/>
        <w:t>ข้อ ๑๕</w:t>
      </w:r>
      <w:r w:rsidRPr="00E31597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E3159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พันธบัตรนี้เป็นพันธบัตรชนิดจำกัดผู้ซื้อ เพื่อจำหน่ายให้แก่ผู้ลงทุนประเภทสถาบันหรือผู้ลงทุนรายใหญ่ตามประกาศคณะกรรมการกำกับหลักทรัพย์และตลาดหลักทรัพย์ ที่ กจ. ๔/๒๕๕๒ และ กจ. ๕/๒๕๕๒ ลงวันที่ ๑๓ มีนาคม ๒๕๕๒ และที่แก้ไขเพิ่มเติม</w:t>
      </w:r>
    </w:p>
    <w:p w14:paraId="43CE1232" w14:textId="77777777" w:rsidR="00E31597" w:rsidRPr="00E31597" w:rsidRDefault="00E31597" w:rsidP="00E31597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31597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539CE97F" w14:textId="77777777" w:rsidR="00E31597" w:rsidRPr="00E31597" w:rsidRDefault="00E31597" w:rsidP="00E31597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31597">
        <w:rPr>
          <w:rFonts w:ascii="TH SarabunPSK" w:eastAsia="Times New Roman" w:hAnsi="TH SarabunPSK" w:cs="TH SarabunPSK" w:hint="cs"/>
          <w:color w:val="000000"/>
          <w:spacing w:val="-8"/>
          <w:sz w:val="32"/>
          <w:szCs w:val="32"/>
          <w:cs/>
        </w:rPr>
        <w:t>ข้อ ๑๖</w:t>
      </w:r>
      <w:r w:rsidRPr="00E31597">
        <w:rPr>
          <w:rFonts w:ascii="TH SarabunPSK" w:eastAsia="Times New Roman" w:hAnsi="TH SarabunPSK" w:cs="TH SarabunPSK" w:hint="cs"/>
          <w:color w:val="000000"/>
          <w:spacing w:val="-8"/>
          <w:sz w:val="32"/>
          <w:szCs w:val="32"/>
        </w:rPr>
        <w:t>  </w:t>
      </w:r>
      <w:r w:rsidRPr="00E31597">
        <w:rPr>
          <w:rFonts w:ascii="TH SarabunPSK" w:eastAsia="Times New Roman" w:hAnsi="TH SarabunPSK" w:cs="TH SarabunPSK" w:hint="cs"/>
          <w:color w:val="000000"/>
          <w:spacing w:val="-8"/>
          <w:sz w:val="32"/>
          <w:szCs w:val="32"/>
          <w:cs/>
        </w:rPr>
        <w:t>การไฟฟ้าฝ่ายผลิตแห่งประเทศไทยมอบหมายให้ธนาคารสแตนดาร์ดชาร์เตอร์ด</w:t>
      </w:r>
      <w:r w:rsidRPr="00E31597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E3159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(ไทย) จำกัด (มหาชน) ในฐานะ</w:t>
      </w:r>
      <w:r w:rsidRPr="00E31597">
        <w:rPr>
          <w:rFonts w:ascii="TH SarabunPSK" w:eastAsia="Times New Roman" w:hAnsi="TH SarabunPSK" w:cs="TH SarabunPSK" w:hint="cs"/>
          <w:color w:val="000000"/>
          <w:sz w:val="32"/>
          <w:szCs w:val="32"/>
        </w:rPr>
        <w:t> “</w:t>
      </w:r>
      <w:r w:rsidRPr="00E3159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ผู้จัดการจัดจำหน่าย</w:t>
      </w:r>
      <w:r w:rsidRPr="00E31597">
        <w:rPr>
          <w:rFonts w:ascii="TH SarabunPSK" w:eastAsia="Times New Roman" w:hAnsi="TH SarabunPSK" w:cs="TH SarabunPSK" w:hint="cs"/>
          <w:color w:val="000000"/>
          <w:sz w:val="32"/>
          <w:szCs w:val="32"/>
        </w:rPr>
        <w:t>” </w:t>
      </w:r>
      <w:r w:rsidRPr="00E3159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เป็นผู้จัดการจัดจำหน่ายและประกันการจำหน่ายพันธบัตรนี้</w:t>
      </w:r>
    </w:p>
    <w:p w14:paraId="45B6851A" w14:textId="77777777" w:rsidR="00E31597" w:rsidRPr="00E31597" w:rsidRDefault="00E31597" w:rsidP="00E31597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31597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061D19BB" w14:textId="77777777" w:rsidR="00E31597" w:rsidRPr="00E31597" w:rsidRDefault="00E31597" w:rsidP="00E31597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3159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๑๗</w:t>
      </w:r>
      <w:r w:rsidRPr="00E31597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E3159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การไฟฟ้าฝ่ายผลิตแห่งประเทศไทยมอบหมายให้ธนาคารทหารไทย จำกัด (มหาชน) เป็นนายทะเบียนและตัวแทนการจ่ายเงิน ตลอดจนมีอำนาจจัดการอื่น ๆ ที่จำเป็นในการนี้</w:t>
      </w:r>
    </w:p>
    <w:p w14:paraId="2570C1E6" w14:textId="77777777" w:rsidR="00E31597" w:rsidRPr="00E31597" w:rsidRDefault="00E31597" w:rsidP="00E31597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31597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71CB5969" w14:textId="77777777" w:rsidR="00E31597" w:rsidRPr="00E31597" w:rsidRDefault="00E31597" w:rsidP="00E31597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3159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๑๘</w:t>
      </w:r>
      <w:r w:rsidRPr="00E31597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E3159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ธนาคารทหารไทย จำกัด (มหาชน) จะแจ้งให้ผู้จองซื้อไปรับใบพันธบัตรที่ธนาคารฯ ภายใน ๑๕ วัน นับแต่วันออกพันธบัตร</w:t>
      </w:r>
    </w:p>
    <w:p w14:paraId="21320E94" w14:textId="77777777" w:rsidR="00E31597" w:rsidRPr="00E31597" w:rsidRDefault="00E31597" w:rsidP="00E31597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31597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1865F9F1" w14:textId="77777777" w:rsidR="00E31597" w:rsidRPr="00E31597" w:rsidRDefault="00E31597" w:rsidP="00E31597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31597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1B32528B" w14:textId="77777777" w:rsidR="00E31597" w:rsidRPr="00E31597" w:rsidRDefault="00E31597" w:rsidP="00E31597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3159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ประกาศ ณ วันที่ ๒๓ พฤษภาคม พ.ศ. ๒๕๕๖</w:t>
      </w:r>
    </w:p>
    <w:p w14:paraId="7495569D" w14:textId="77777777" w:rsidR="00E31597" w:rsidRPr="00E31597" w:rsidRDefault="00E31597" w:rsidP="00E31597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3159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สุทัศน์</w:t>
      </w:r>
      <w:r w:rsidRPr="00E31597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E3159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ปัทมสิริวัฒน์</w:t>
      </w:r>
    </w:p>
    <w:p w14:paraId="2028C71D" w14:textId="77777777" w:rsidR="00E31597" w:rsidRPr="00E31597" w:rsidRDefault="00E31597" w:rsidP="00E31597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3159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ผู้ว่าการการไฟฟ้าฝ่ายผลิตแห่งประเทศไทย</w:t>
      </w:r>
    </w:p>
    <w:p w14:paraId="5F9AFD2A" w14:textId="77777777" w:rsidR="00E2254B" w:rsidRPr="00E2254B" w:rsidRDefault="00E2254B" w:rsidP="00E2254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254B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57EF24CD" w14:textId="77777777" w:rsidR="00E2254B" w:rsidRPr="00E2254B" w:rsidRDefault="00E2254B" w:rsidP="00E2254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254B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0C639F92" w14:textId="77777777" w:rsidR="00E2254B" w:rsidRPr="00E2254B" w:rsidRDefault="00E2254B" w:rsidP="00E2254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254B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61EDC4ED" w14:textId="77777777" w:rsidR="00414927" w:rsidRPr="00414927" w:rsidRDefault="00414927" w:rsidP="0041492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14927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05A8FA34" w14:textId="77777777" w:rsidR="006D61BB" w:rsidRPr="00414927" w:rsidRDefault="006D61BB" w:rsidP="00414927">
      <w:pPr>
        <w:spacing w:after="0" w:line="240" w:lineRule="auto"/>
        <w:ind w:firstLine="1440"/>
        <w:jc w:val="thaiDistribute"/>
      </w:pPr>
    </w:p>
    <w:sectPr w:rsidR="006D61BB" w:rsidRPr="004149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15B"/>
    <w:rsid w:val="00327E84"/>
    <w:rsid w:val="00414927"/>
    <w:rsid w:val="00695534"/>
    <w:rsid w:val="006D61BB"/>
    <w:rsid w:val="00750E03"/>
    <w:rsid w:val="007606AE"/>
    <w:rsid w:val="007E1A83"/>
    <w:rsid w:val="00A9015B"/>
    <w:rsid w:val="00DF35BF"/>
    <w:rsid w:val="00E2254B"/>
    <w:rsid w:val="00E31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64DCF"/>
  <w15:chartTrackingRefBased/>
  <w15:docId w15:val="{0EA702AC-3E71-4AFB-8554-5CF3209F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525</Words>
  <Characters>2998</Characters>
  <Application>Microsoft Office Word</Application>
  <DocSecurity>0</DocSecurity>
  <Lines>24</Lines>
  <Paragraphs>7</Paragraphs>
  <ScaleCrop>false</ScaleCrop>
  <Company/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Kamonwon L</dc:creator>
  <cp:keywords/>
  <dc:description/>
  <cp:lastModifiedBy>Kamonwon L</cp:lastModifiedBy>
  <cp:revision>2</cp:revision>
  <dcterms:created xsi:type="dcterms:W3CDTF">2021-04-19T07:08:00Z</dcterms:created>
  <dcterms:modified xsi:type="dcterms:W3CDTF">2021-04-19T07:08:00Z</dcterms:modified>
</cp:coreProperties>
</file>