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3" w:rsidRPr="002A0A27" w:rsidRDefault="000B3922" w:rsidP="00542F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0E6B847" wp14:editId="4E383AF5">
            <wp:simplePos x="0" y="0"/>
            <wp:positionH relativeFrom="column">
              <wp:posOffset>2332990</wp:posOffset>
            </wp:positionH>
            <wp:positionV relativeFrom="paragraph">
              <wp:posOffset>-53340</wp:posOffset>
            </wp:positionV>
            <wp:extent cx="1078865" cy="1078865"/>
            <wp:effectExtent l="0" t="0" r="698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2F53" w:rsidRPr="002A0A27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ข้อกำหนดคณะกรรมการกำกับกิจการพลังงาน</w:t>
      </w:r>
    </w:p>
    <w:p w:rsidR="00542F53" w:rsidRPr="002A0A27" w:rsidRDefault="00542F53" w:rsidP="00542F53">
      <w:pPr>
        <w:widowControl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3"/>
          <w:sz w:val="32"/>
          <w:szCs w:val="32"/>
          <w:lang w:eastAsia="th-TH"/>
        </w:rPr>
      </w:pPr>
      <w:r w:rsidRPr="00716BAB">
        <w:rPr>
          <w:rFonts w:ascii="TH SarabunPSK" w:eastAsia="Cordia New" w:hAnsi="TH SarabunPSK" w:cs="TH SarabunPSK"/>
          <w:b/>
          <w:bCs/>
          <w:spacing w:val="-3"/>
          <w:sz w:val="32"/>
          <w:szCs w:val="32"/>
          <w:cs/>
          <w:lang w:eastAsia="th-TH"/>
        </w:rPr>
        <w:t>สำหรับการประกอบกิจการก๊าซธรรมชาติในการปฏิบัติการระบบโครงข่ายพลังงาน</w:t>
      </w:r>
      <w:r w:rsidRPr="002A0A27">
        <w:rPr>
          <w:rFonts w:ascii="TH SarabunPSK" w:eastAsia="Cordia New" w:hAnsi="TH SarabunPSK" w:cs="TH SarabunPSK" w:hint="cs"/>
          <w:b/>
          <w:bCs/>
          <w:spacing w:val="-3"/>
          <w:sz w:val="32"/>
          <w:szCs w:val="32"/>
          <w:cs/>
          <w:lang w:eastAsia="th-TH"/>
        </w:rPr>
        <w:t xml:space="preserve"> </w:t>
      </w:r>
    </w:p>
    <w:p w:rsidR="00542F53" w:rsidRPr="002A0A27" w:rsidRDefault="000B3922" w:rsidP="00542F5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b/>
          <w:bCs/>
          <w:spacing w:val="-3"/>
          <w:sz w:val="32"/>
          <w:szCs w:val="32"/>
          <w:cs/>
          <w:lang w:eastAsia="th-TH"/>
        </w:rPr>
        <w:t>(ฉบับที่ ๒</w:t>
      </w:r>
      <w:r w:rsidR="00542F53" w:rsidRPr="002A0A27">
        <w:rPr>
          <w:rFonts w:ascii="TH SarabunPSK" w:eastAsia="Cordia New" w:hAnsi="TH SarabunPSK" w:cs="TH SarabunPSK" w:hint="cs"/>
          <w:b/>
          <w:bCs/>
          <w:spacing w:val="-3"/>
          <w:sz w:val="32"/>
          <w:szCs w:val="32"/>
          <w:cs/>
          <w:lang w:eastAsia="th-TH"/>
        </w:rPr>
        <w:t xml:space="preserve">) พ.ศ. </w:t>
      </w:r>
      <w:r>
        <w:rPr>
          <w:rFonts w:ascii="TH SarabunPSK" w:eastAsia="Cordia New" w:hAnsi="TH SarabunPSK" w:cs="TH SarabunPSK" w:hint="cs"/>
          <w:b/>
          <w:bCs/>
          <w:spacing w:val="-3"/>
          <w:sz w:val="32"/>
          <w:szCs w:val="32"/>
          <w:cs/>
          <w:lang w:eastAsia="th-TH"/>
        </w:rPr>
        <w:t>๒๕๖๑</w:t>
      </w:r>
    </w:p>
    <w:p w:rsidR="00542F53" w:rsidRDefault="00542F53" w:rsidP="00542F53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1771" wp14:editId="7DA91B6B">
                <wp:simplePos x="0" y="0"/>
                <wp:positionH relativeFrom="column">
                  <wp:posOffset>2549220</wp:posOffset>
                </wp:positionH>
                <wp:positionV relativeFrom="paragraph">
                  <wp:posOffset>93345</wp:posOffset>
                </wp:positionV>
                <wp:extent cx="9271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5pt,7.35pt" to="27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" strokecolor="black [3213]"/>
            </w:pict>
          </mc:Fallback>
        </mc:AlternateContent>
      </w:r>
    </w:p>
    <w:p w:rsidR="009F512E" w:rsidRDefault="00504347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</w:t>
      </w:r>
      <w:r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>สมคว</w:t>
      </w:r>
      <w:r w:rsidR="009F512E"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>รแก้ไขเพิ่มเติม</w:t>
      </w:r>
      <w:r w:rsidR="009F512E" w:rsidRPr="00504347">
        <w:rPr>
          <w:rFonts w:ascii="TH SarabunPSK" w:hAnsi="TH SarabunPSK" w:cs="TH SarabunPSK"/>
          <w:spacing w:val="-4"/>
          <w:sz w:val="32"/>
          <w:szCs w:val="32"/>
          <w:cs/>
        </w:rPr>
        <w:t>ข้อกำหนดคณะกรรมการกำกับกิจการพลังงาน สำหรับการ</w:t>
      </w:r>
      <w:r w:rsidR="009F512E" w:rsidRPr="009904CF">
        <w:rPr>
          <w:rFonts w:ascii="TH SarabunPSK" w:hAnsi="TH SarabunPSK" w:cs="TH SarabunPSK"/>
          <w:sz w:val="32"/>
          <w:szCs w:val="32"/>
          <w:cs/>
        </w:rPr>
        <w:t xml:space="preserve">ประกอบกิจการก๊าซธรรมชาติในการปฏิบัติการระบบโครงข่ายพลังงาน อาศัยมติคณะกรรมการกํากับกิจการพลังงาน ในการประชุมครั้งที่ </w:t>
      </w:r>
      <w:r w:rsidR="000B3922">
        <w:rPr>
          <w:rFonts w:ascii="TH SarabunPSK" w:hAnsi="TH SarabunPSK" w:cs="TH SarabunPSK" w:hint="cs"/>
          <w:sz w:val="32"/>
          <w:szCs w:val="32"/>
          <w:cs/>
        </w:rPr>
        <w:t>๑๙</w:t>
      </w:r>
      <w:r w:rsidR="009F512E" w:rsidRPr="009904CF">
        <w:rPr>
          <w:rFonts w:ascii="TH SarabunPSK" w:hAnsi="TH SarabunPSK" w:cs="TH SarabunPSK"/>
          <w:sz w:val="32"/>
          <w:szCs w:val="32"/>
          <w:cs/>
        </w:rPr>
        <w:t>/๒๕</w:t>
      </w:r>
      <w:r w:rsidR="000B3922">
        <w:rPr>
          <w:rFonts w:ascii="TH SarabunPSK" w:hAnsi="TH SarabunPSK" w:cs="TH SarabunPSK" w:hint="cs"/>
          <w:sz w:val="32"/>
          <w:szCs w:val="32"/>
          <w:cs/>
        </w:rPr>
        <w:t>๖๑</w:t>
      </w:r>
      <w:r w:rsidR="009F512E" w:rsidRPr="009904CF">
        <w:rPr>
          <w:rFonts w:ascii="TH SarabunPSK" w:hAnsi="TH SarabunPSK" w:cs="TH SarabunPSK"/>
          <w:sz w:val="32"/>
          <w:szCs w:val="32"/>
          <w:cs/>
        </w:rPr>
        <w:t xml:space="preserve"> (ครั้งที่ </w:t>
      </w:r>
      <w:r w:rsidR="000B3922">
        <w:rPr>
          <w:rFonts w:ascii="TH SarabunPSK" w:hAnsi="TH SarabunPSK" w:cs="TH SarabunPSK" w:hint="cs"/>
          <w:sz w:val="32"/>
          <w:szCs w:val="32"/>
          <w:cs/>
        </w:rPr>
        <w:t>๕๒๐</w:t>
      </w:r>
      <w:r w:rsidR="009F512E" w:rsidRPr="009904CF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="000B3922">
        <w:rPr>
          <w:rFonts w:ascii="TH SarabunPSK" w:hAnsi="TH SarabunPSK" w:cs="TH SarabunPSK" w:hint="cs"/>
          <w:sz w:val="32"/>
          <w:szCs w:val="32"/>
          <w:cs/>
        </w:rPr>
        <w:t xml:space="preserve">๒ พฤษภาคม ๒๕๖๑ </w:t>
      </w:r>
      <w:r w:rsidR="009F512E" w:rsidRPr="009904CF">
        <w:rPr>
          <w:rFonts w:ascii="TH SarabunPSK" w:hAnsi="TH SarabunPSK" w:cs="TH SarabunPSK"/>
          <w:sz w:val="32"/>
          <w:szCs w:val="32"/>
          <w:cs/>
        </w:rPr>
        <w:t>จึงออกข้อกำหนดไว้ ดังต่อไปนี้</w:t>
      </w:r>
    </w:p>
    <w:p w:rsidR="00542F53" w:rsidRDefault="00542F53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42F53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 w:rsidR="00E35872">
        <w:rPr>
          <w:rFonts w:ascii="TH SarabunPSK" w:hAnsi="TH SarabunPSK" w:cs="TH SarabunPSK" w:hint="cs"/>
          <w:sz w:val="32"/>
          <w:szCs w:val="32"/>
          <w:cs/>
        </w:rPr>
        <w:t>ข้อกำหนด</w:t>
      </w:r>
      <w:r w:rsidRPr="00542F53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542F53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ข้อกำหนดคณะกรรมการกำกับกิจการพลังงาน</w:t>
      </w:r>
      <w:r>
        <w:rPr>
          <w:rFonts w:ascii="TH SarabunPSK" w:eastAsia="Cordia New" w:hAnsi="TH SarabunPSK" w:cs="TH SarabunPSK" w:hint="cs"/>
          <w:spacing w:val="-3"/>
          <w:sz w:val="32"/>
          <w:szCs w:val="32"/>
          <w:cs/>
          <w:lang w:eastAsia="th-TH"/>
        </w:rPr>
        <w:t xml:space="preserve"> </w:t>
      </w:r>
      <w:r w:rsidRPr="00716BAB">
        <w:rPr>
          <w:rFonts w:ascii="TH SarabunPSK" w:eastAsia="Cordia New" w:hAnsi="TH SarabunPSK" w:cs="TH SarabunPSK"/>
          <w:spacing w:val="-3"/>
          <w:sz w:val="32"/>
          <w:szCs w:val="32"/>
          <w:cs/>
          <w:lang w:eastAsia="th-TH"/>
        </w:rPr>
        <w:t>สำหรับการประกอบกิจการก๊าซธรรมชาติในการปฏิบัติการระบบโครงข่ายพลังงาน</w:t>
      </w:r>
      <w:r w:rsidRPr="00542F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</w:t>
      </w:r>
      <w:r w:rsidR="000B3922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42F5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B3922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542F53">
        <w:rPr>
          <w:rFonts w:ascii="TH SarabunPSK" w:hAnsi="TH SarabunPSK" w:cs="TH SarabunPSK"/>
          <w:sz w:val="32"/>
          <w:szCs w:val="32"/>
        </w:rPr>
        <w:t xml:space="preserve">” </w:t>
      </w:r>
    </w:p>
    <w:p w:rsidR="00542F53" w:rsidRDefault="00542F53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42F53">
        <w:rPr>
          <w:rFonts w:ascii="TH SarabunPSK" w:hAnsi="TH SarabunPSK" w:cs="TH SarabunPSK"/>
          <w:sz w:val="32"/>
          <w:szCs w:val="32"/>
          <w:cs/>
        </w:rPr>
        <w:t xml:space="preserve">ข้อ ๒ </w:t>
      </w:r>
      <w:r w:rsidR="00E35872">
        <w:rPr>
          <w:rFonts w:ascii="TH SarabunPSK" w:hAnsi="TH SarabunPSK" w:cs="TH SarabunPSK" w:hint="cs"/>
          <w:sz w:val="32"/>
          <w:szCs w:val="32"/>
          <w:cs/>
        </w:rPr>
        <w:t>ข้อกำหนด</w:t>
      </w:r>
      <w:r w:rsidRPr="00542F53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นี้ให้ใช้บังคับตั้งแต่วันถัดจากวันประกาศในราชกิจจานุเบกษาเป็นต้นไป</w:t>
      </w:r>
    </w:p>
    <w:p w:rsidR="00542F53" w:rsidRDefault="00542F53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 ให้เพิ่มความต่อไปนี้เป็นข้อ ๕ ของ</w:t>
      </w:r>
      <w:r w:rsidRPr="00542F53">
        <w:rPr>
          <w:rFonts w:ascii="TH SarabunPSK" w:hAnsi="TH SarabunPSK" w:cs="TH SarabunPSK" w:hint="cs"/>
          <w:sz w:val="32"/>
          <w:szCs w:val="32"/>
          <w:cs/>
        </w:rPr>
        <w:t xml:space="preserve">ข้อกำหนดคณะกรรมการกำกับกิจการพลังงาน </w:t>
      </w:r>
      <w:r w:rsidRPr="00716BAB">
        <w:rPr>
          <w:rFonts w:ascii="TH SarabunPSK" w:hAnsi="TH SarabunPSK" w:cs="TH SarabunPSK"/>
          <w:sz w:val="32"/>
          <w:szCs w:val="32"/>
          <w:cs/>
        </w:rPr>
        <w:t>สำหรับการประกอบกิจการก๊าซธรรมชาติในการปฏิบัติการระบบโครงข่ายพลังงาน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๒๕๖๐</w:t>
      </w:r>
    </w:p>
    <w:p w:rsidR="001643E5" w:rsidRDefault="00542F53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“ข้อ ๕ ค่าดัชนี </w:t>
      </w:r>
      <w:proofErr w:type="spellStart"/>
      <w:r>
        <w:rPr>
          <w:rFonts w:ascii="TH SarabunPSK" w:hAnsi="TH SarabunPSK" w:cs="TH SarabunPSK"/>
          <w:sz w:val="32"/>
          <w:szCs w:val="32"/>
        </w:rPr>
        <w:t>Wobbe</w:t>
      </w:r>
      <w:proofErr w:type="spellEnd"/>
      <w:r w:rsidR="009F51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</w:t>
      </w:r>
      <w:r>
        <w:rPr>
          <w:rFonts w:ascii="TH SarabunPSK" w:hAnsi="TH SarabunPSK" w:cs="TH SarabunPSK" w:hint="cs"/>
          <w:sz w:val="32"/>
          <w:szCs w:val="32"/>
          <w:cs/>
        </w:rPr>
        <w:t>) ของก๊าซธรรมชาติฝั่งตะวันตก มีค่าระหว่าง</w:t>
      </w:r>
      <w:r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043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๙๖๐ </w:t>
      </w:r>
      <w:r w:rsidRPr="00504347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5043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๑,๐๖๐</w:t>
      </w:r>
      <w:r w:rsidR="00504347" w:rsidRPr="005043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4347">
        <w:rPr>
          <w:rFonts w:ascii="TH SarabunPSK" w:hAnsi="TH SarabunPSK" w:cs="TH SarabunPSK" w:hint="cs"/>
          <w:spacing w:val="-6"/>
          <w:sz w:val="32"/>
          <w:szCs w:val="32"/>
          <w:cs/>
        </w:rPr>
        <w:t>บี</w:t>
      </w:r>
      <w:r>
        <w:rPr>
          <w:rFonts w:ascii="TH SarabunPSK" w:hAnsi="TH SarabunPSK" w:cs="TH SarabunPSK" w:hint="cs"/>
          <w:sz w:val="32"/>
          <w:szCs w:val="32"/>
          <w:cs/>
        </w:rPr>
        <w:t>ทียูต่อลูกบาศก์ฟุตมาตรฐาน</w:t>
      </w:r>
      <w:r w:rsidR="001643E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643E5">
        <w:rPr>
          <w:rFonts w:ascii="TH SarabunPSK" w:hAnsi="TH SarabunPSK" w:cs="TH SarabunPSK"/>
          <w:sz w:val="32"/>
          <w:szCs w:val="32"/>
        </w:rPr>
        <w:t>BTU/</w:t>
      </w:r>
      <w:proofErr w:type="spellStart"/>
      <w:r w:rsidR="001643E5">
        <w:rPr>
          <w:rFonts w:ascii="TH SarabunPSK" w:hAnsi="TH SarabunPSK" w:cs="TH SarabunPSK"/>
          <w:sz w:val="32"/>
          <w:szCs w:val="32"/>
        </w:rPr>
        <w:t>scf</w:t>
      </w:r>
      <w:proofErr w:type="spellEnd"/>
      <w:r w:rsidR="001643E5">
        <w:rPr>
          <w:rFonts w:ascii="TH SarabunPSK" w:hAnsi="TH SarabunPSK" w:cs="TH SarabunPSK" w:hint="cs"/>
          <w:sz w:val="32"/>
          <w:szCs w:val="32"/>
          <w:cs/>
        </w:rPr>
        <w:t xml:space="preserve">) จนกว่าจะมีการกำหนดหรือประกาศเป็นอย่างอื่น ทั้งนี้ กำหนดพื้นที่ที่ใช้ก๊าซธรรมชาติจากแหล่งตะวันตก </w:t>
      </w:r>
      <w:r w:rsidR="0049736C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1643E5">
        <w:rPr>
          <w:rFonts w:ascii="TH SarabunPSK" w:hAnsi="TH SarabunPSK" w:cs="TH SarabunPSK" w:hint="cs"/>
          <w:sz w:val="32"/>
          <w:szCs w:val="32"/>
          <w:cs/>
        </w:rPr>
        <w:t xml:space="preserve"> ระบบส่งก๊าซบนบกฝั่งตะวันตก ตามบทที่ ๕ ในข้อกำหนดเกี่ยวกับ</w:t>
      </w:r>
      <w:r w:rsidR="00C70D13">
        <w:rPr>
          <w:rFonts w:ascii="TH SarabunPSK" w:hAnsi="TH SarabunPSK" w:cs="TH SarabunPSK"/>
          <w:sz w:val="32"/>
          <w:szCs w:val="32"/>
          <w:cs/>
        </w:rPr>
        <w:br/>
      </w:r>
      <w:r w:rsidR="001643E5"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การเปิดให้ใช้หรือเชื่อมต่อระบบ</w:t>
      </w:r>
      <w:r w:rsidR="001643E5">
        <w:rPr>
          <w:rFonts w:ascii="TH SarabunPSK" w:hAnsi="TH SarabunPSK" w:cs="TH SarabunPSK" w:hint="cs"/>
          <w:sz w:val="32"/>
          <w:szCs w:val="32"/>
          <w:cs/>
        </w:rPr>
        <w:t>ท่อส่งก๊าซธรรมชาติบนบกแก่บุคคลที่</w:t>
      </w:r>
      <w:r w:rsidR="001643E5"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>สาม (</w:t>
      </w:r>
      <w:r w:rsidR="001643E5" w:rsidRPr="00504347">
        <w:rPr>
          <w:rFonts w:ascii="TH SarabunPSK" w:hAnsi="TH SarabunPSK" w:cs="TH SarabunPSK"/>
          <w:spacing w:val="-4"/>
          <w:sz w:val="32"/>
          <w:szCs w:val="32"/>
        </w:rPr>
        <w:t>TPA</w:t>
      </w:r>
      <w:r w:rsidR="001643E5"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643E5" w:rsidRPr="00504347">
        <w:rPr>
          <w:rFonts w:ascii="TH SarabunPSK" w:hAnsi="TH SarabunPSK" w:cs="TH SarabunPSK"/>
          <w:spacing w:val="-4"/>
          <w:sz w:val="32"/>
          <w:szCs w:val="32"/>
        </w:rPr>
        <w:t>Code</w:t>
      </w:r>
      <w:r w:rsidR="001643E5" w:rsidRPr="00504347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643E5">
        <w:rPr>
          <w:rFonts w:ascii="TH SarabunPSK" w:hAnsi="TH SarabunPSK" w:cs="TH SarabunPSK" w:hint="cs"/>
          <w:sz w:val="32"/>
          <w:szCs w:val="32"/>
          <w:cs/>
        </w:rPr>
        <w:t xml:space="preserve"> ฉบับลงวันที่</w:t>
      </w:r>
      <w:r w:rsidR="00504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3E5">
        <w:rPr>
          <w:rFonts w:ascii="TH SarabunPSK" w:hAnsi="TH SarabunPSK" w:cs="TH SarabunPSK" w:hint="cs"/>
          <w:sz w:val="32"/>
          <w:szCs w:val="32"/>
          <w:cs/>
        </w:rPr>
        <w:t xml:space="preserve">๒๗ มกราคม ๒๕๕๙ </w:t>
      </w:r>
      <w:r w:rsidR="0049736C">
        <w:rPr>
          <w:rFonts w:ascii="TH SarabunPSK" w:hAnsi="TH SarabunPSK" w:cs="TH SarabunPSK" w:hint="cs"/>
          <w:sz w:val="32"/>
          <w:szCs w:val="32"/>
          <w:cs/>
        </w:rPr>
        <w:t>ได้แก่ ข้อย่อย ข. ในหัวข้อ ๕.๒.๒ เขตส่งมอบก๊าซ และระบบจำหน่ายก๊าซ ซึ่งส่งก๊าซต่อไปยังผู้ใช้ก๊าซ รายละเอียดขอบเขต ดังนี้</w:t>
      </w:r>
    </w:p>
    <w:p w:rsidR="0049736C" w:rsidRDefault="0049736C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(ก) ระบบส่งก๊าซบนบกชายแดนไทย</w:t>
      </w:r>
      <w:r w:rsidR="00554E5C" w:rsidRPr="000B3922"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สาธารณรัฐแห่งสหภาพเมียนมา</w:t>
      </w:r>
      <w:r w:rsidR="0050434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ราชบุรี ใช้สำหรับส่งก๊าซจาก</w:t>
      </w:r>
      <w:r w:rsidR="00CF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Header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ไปยังกาญจนบุรีและราชบุรี ซึ่งผ่านจุดจ่ายออกของโรงไฟฟ้าราชบุรี สาขาไตรเอนเนอจี้ (</w:t>
      </w:r>
      <w:r>
        <w:rPr>
          <w:rFonts w:ascii="TH SarabunPSK" w:hAnsi="TH SarabunPSK" w:cs="TH SarabunPSK"/>
          <w:sz w:val="32"/>
          <w:szCs w:val="32"/>
        </w:rPr>
        <w:t>RGTE</w:t>
      </w:r>
      <w:r>
        <w:rPr>
          <w:rFonts w:ascii="TH SarabunPSK" w:hAnsi="TH SarabunPSK" w:cs="TH SarabunPSK" w:hint="cs"/>
          <w:sz w:val="32"/>
          <w:szCs w:val="32"/>
          <w:cs/>
        </w:rPr>
        <w:t>) โรงไฟฟ้าราชบุรี (</w:t>
      </w:r>
      <w:r>
        <w:rPr>
          <w:rFonts w:ascii="TH SarabunPSK" w:hAnsi="TH SarabunPSK" w:cs="TH SarabunPSK"/>
          <w:sz w:val="32"/>
          <w:szCs w:val="32"/>
        </w:rPr>
        <w:t>RB</w:t>
      </w:r>
      <w:r>
        <w:rPr>
          <w:rFonts w:ascii="TH SarabunPSK" w:hAnsi="TH SarabunPSK" w:cs="TH SarabunPSK" w:hint="cs"/>
          <w:sz w:val="32"/>
          <w:szCs w:val="32"/>
          <w:cs/>
        </w:rPr>
        <w:t>) โรงไฟฟ้าราชบุรีพาวเวอร์ (</w:t>
      </w:r>
      <w:r>
        <w:rPr>
          <w:rFonts w:ascii="TH SarabunPSK" w:hAnsi="TH SarabunPSK" w:cs="TH SarabunPSK"/>
          <w:sz w:val="32"/>
          <w:szCs w:val="32"/>
        </w:rPr>
        <w:t>RPCL</w:t>
      </w:r>
      <w:r>
        <w:rPr>
          <w:rFonts w:ascii="TH SarabunPSK" w:hAnsi="TH SarabunPSK" w:cs="TH SarabunPSK" w:hint="cs"/>
          <w:sz w:val="32"/>
          <w:szCs w:val="32"/>
          <w:cs/>
        </w:rPr>
        <w:t>) และระบบจำหน่ายก๊าซ ซึ่งส่งก๊าซต่อไปยังผู้ใช้ก๊าซ</w:t>
      </w:r>
    </w:p>
    <w:p w:rsidR="0049736C" w:rsidRDefault="0049736C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(ข) ระบบส่งก๊าซบนบกราชบุรี</w:t>
      </w:r>
      <w:r w:rsidR="0050434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ไทรน้อย ใช้สำหรับส่งก๊าซจากสถานีเพิ่มความดันก๊าซราชบุรี (</w:t>
      </w:r>
      <w:r>
        <w:rPr>
          <w:rFonts w:ascii="TH SarabunPSK" w:hAnsi="TH SarabunPSK" w:cs="TH SarabunPSK"/>
          <w:sz w:val="32"/>
          <w:szCs w:val="32"/>
        </w:rPr>
        <w:t>RCS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7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ไปยัง ราชบุรี นครปฐม นนทบุรี สถานีควบคุมความดันก๊าซ</w:t>
      </w:r>
      <w:r>
        <w:rPr>
          <w:rFonts w:ascii="TH SarabunPSK" w:hAnsi="TH SarabunPSK" w:cs="TH SarabunPSK"/>
          <w:sz w:val="32"/>
          <w:szCs w:val="32"/>
        </w:rPr>
        <w:t xml:space="preserve"> RA#</w:t>
      </w:r>
      <w:r>
        <w:rPr>
          <w:rFonts w:ascii="TH SarabunPSK" w:hAnsi="TH SarabunPSK" w:cs="TH SarabunPSK" w:hint="cs"/>
          <w:sz w:val="32"/>
          <w:szCs w:val="32"/>
          <w:cs/>
        </w:rPr>
        <w:t>๖ และระบบจำหน่ายก๊าซ ซึ่งส่งก๊าซต่อไปยังผู้ใช้ก๊าซ</w:t>
      </w:r>
    </w:p>
    <w:p w:rsidR="0049736C" w:rsidRDefault="0049736C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ผู้รับใบอนุญาตประกอบกิจการก๊าซธรรมชาติต้องดำเนินการตามวรรค</w:t>
      </w:r>
      <w:r w:rsidR="009F512E" w:rsidRPr="009904CF">
        <w:rPr>
          <w:rFonts w:ascii="TH SarabunPSK" w:hAnsi="TH SarabunPSK" w:cs="TH SarabunPSK" w:hint="cs"/>
          <w:sz w:val="32"/>
          <w:szCs w:val="32"/>
          <w:cs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เว้นแต่กรณีที่เกิดจาก</w:t>
      </w:r>
      <w:r w:rsidR="00CF6507">
        <w:rPr>
          <w:rFonts w:ascii="TH SarabunPSK" w:hAnsi="TH SarabunPSK" w:cs="TH SarabunPSK" w:hint="cs"/>
          <w:sz w:val="32"/>
          <w:szCs w:val="32"/>
          <w:cs/>
        </w:rPr>
        <w:t>แหล่งก๊าซจาก</w:t>
      </w:r>
      <w:r w:rsidR="00AD3441" w:rsidRPr="000B3922"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สาธารณรัฐแห่งสหภาพเมียนมา</w:t>
      </w:r>
      <w:r w:rsidR="00CF6507">
        <w:rPr>
          <w:rFonts w:ascii="TH SarabunPSK" w:hAnsi="TH SarabunPSK" w:cs="TH SarabunPSK" w:hint="cs"/>
          <w:sz w:val="32"/>
          <w:szCs w:val="32"/>
          <w:cs/>
        </w:rPr>
        <w:t>หยุดซ่อมบำรุงให้ถือเป็น</w:t>
      </w:r>
      <w:r>
        <w:rPr>
          <w:rFonts w:ascii="TH SarabunPSK" w:hAnsi="TH SarabunPSK" w:cs="TH SarabunPSK" w:hint="cs"/>
          <w:sz w:val="32"/>
          <w:szCs w:val="32"/>
          <w:cs/>
        </w:rPr>
        <w:t>เหตุสุดวิสัย”</w:t>
      </w:r>
    </w:p>
    <w:p w:rsidR="000B3922" w:rsidRDefault="000B3922" w:rsidP="00542F53">
      <w:pPr>
        <w:spacing w:after="12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B3922" w:rsidRPr="00C02462" w:rsidRDefault="000B3922" w:rsidP="000B3922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trike/>
          <w:sz w:val="32"/>
          <w:szCs w:val="32"/>
        </w:rPr>
      </w:pPr>
      <w:r w:rsidRPr="00C0246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246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2462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0B3922" w:rsidRPr="00F246CA" w:rsidRDefault="000B3922" w:rsidP="000B3922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B3922" w:rsidRPr="00F246CA" w:rsidRDefault="000B3922" w:rsidP="000B3922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B3922" w:rsidRPr="00C02462" w:rsidRDefault="000B3922" w:rsidP="000B39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02462">
        <w:rPr>
          <w:rFonts w:ascii="TH SarabunIT๙" w:hAnsi="TH SarabunIT๙" w:cs="TH SarabunIT๙"/>
          <w:sz w:val="32"/>
          <w:szCs w:val="32"/>
          <w:cs/>
        </w:rPr>
        <w:tab/>
      </w:r>
      <w:r w:rsidRPr="00C02462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(นายพรเทพ  ธัญญพงศ์ชัย)</w:t>
      </w:r>
    </w:p>
    <w:p w:rsidR="001643E5" w:rsidRPr="000B3922" w:rsidRDefault="000B3922" w:rsidP="000B39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02462">
        <w:rPr>
          <w:rFonts w:ascii="TH SarabunIT๙" w:hAnsi="TH SarabunIT๙" w:cs="TH SarabunIT๙"/>
          <w:sz w:val="32"/>
          <w:szCs w:val="32"/>
          <w:cs/>
        </w:rPr>
        <w:tab/>
      </w:r>
      <w:r w:rsidRPr="00C02462">
        <w:rPr>
          <w:rFonts w:ascii="TH SarabunIT๙" w:hAnsi="TH SarabunIT๙" w:cs="TH SarabunIT๙"/>
          <w:sz w:val="32"/>
          <w:szCs w:val="32"/>
          <w:cs/>
        </w:rPr>
        <w:tab/>
        <w:t xml:space="preserve">           ประธานกรรมการกำกับกิจการพลังงาน</w:t>
      </w:r>
    </w:p>
    <w:sectPr w:rsidR="001643E5" w:rsidRPr="000B3922" w:rsidSect="00504347"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3"/>
    <w:rsid w:val="00004B2D"/>
    <w:rsid w:val="000B3922"/>
    <w:rsid w:val="001078AF"/>
    <w:rsid w:val="001643E5"/>
    <w:rsid w:val="001A3446"/>
    <w:rsid w:val="0025314E"/>
    <w:rsid w:val="002A0A27"/>
    <w:rsid w:val="002C4EEB"/>
    <w:rsid w:val="002D4AD3"/>
    <w:rsid w:val="002E5251"/>
    <w:rsid w:val="003434BF"/>
    <w:rsid w:val="00390B3B"/>
    <w:rsid w:val="003A5A18"/>
    <w:rsid w:val="00407D88"/>
    <w:rsid w:val="00455B43"/>
    <w:rsid w:val="0049736C"/>
    <w:rsid w:val="004C5AA0"/>
    <w:rsid w:val="004E2483"/>
    <w:rsid w:val="00504347"/>
    <w:rsid w:val="00542F53"/>
    <w:rsid w:val="00551126"/>
    <w:rsid w:val="00554E5C"/>
    <w:rsid w:val="00557DF7"/>
    <w:rsid w:val="00631014"/>
    <w:rsid w:val="006C699D"/>
    <w:rsid w:val="006F03C6"/>
    <w:rsid w:val="007712BB"/>
    <w:rsid w:val="007B4C17"/>
    <w:rsid w:val="007F32F0"/>
    <w:rsid w:val="009904CF"/>
    <w:rsid w:val="009916A3"/>
    <w:rsid w:val="009E2E22"/>
    <w:rsid w:val="009F512E"/>
    <w:rsid w:val="00AD3441"/>
    <w:rsid w:val="00B2336F"/>
    <w:rsid w:val="00C70D13"/>
    <w:rsid w:val="00CF41E7"/>
    <w:rsid w:val="00CF6507"/>
    <w:rsid w:val="00D61483"/>
    <w:rsid w:val="00D85F5C"/>
    <w:rsid w:val="00D87905"/>
    <w:rsid w:val="00DB5ECB"/>
    <w:rsid w:val="00E17B55"/>
    <w:rsid w:val="00E35872"/>
    <w:rsid w:val="00E557EF"/>
    <w:rsid w:val="00EA7D05"/>
    <w:rsid w:val="00F16FCA"/>
    <w:rsid w:val="00F246CA"/>
    <w:rsid w:val="00FD63BC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59B1-5220-4D5B-8D30-453DCB4B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Hatairat Saengsuriya</dc:creator>
  <cp:lastModifiedBy>Siripat Tummakate</cp:lastModifiedBy>
  <cp:revision>21</cp:revision>
  <cp:lastPrinted>2018-05-03T08:56:00Z</cp:lastPrinted>
  <dcterms:created xsi:type="dcterms:W3CDTF">2018-04-24T03:44:00Z</dcterms:created>
  <dcterms:modified xsi:type="dcterms:W3CDTF">2018-05-03T09:18:00Z</dcterms:modified>
</cp:coreProperties>
</file>