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F4" w:rsidRDefault="00AF56F4" w:rsidP="0090357A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403846AB" wp14:editId="49FBE6E9">
            <wp:extent cx="1078865" cy="1078865"/>
            <wp:effectExtent l="0" t="0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357A" w:rsidRPr="00C364FE" w:rsidRDefault="00903EBB" w:rsidP="00F763CB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364FE">
        <w:rPr>
          <w:rFonts w:ascii="TH SarabunPSK" w:hAnsi="TH SarabunPSK" w:cs="TH SarabunPSK"/>
          <w:b/>
          <w:bCs/>
          <w:sz w:val="32"/>
          <w:szCs w:val="32"/>
          <w:cs/>
        </w:rPr>
        <w:t>ระเบียบ</w:t>
      </w:r>
      <w:r w:rsidR="0090357A" w:rsidRPr="00C364FE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คณะกรรมการกำกับกิจการพลังงาน</w:t>
      </w:r>
    </w:p>
    <w:p w:rsidR="0090357A" w:rsidRPr="004E01FC" w:rsidRDefault="004E01FC" w:rsidP="0090357A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C364FE">
        <w:rPr>
          <w:rFonts w:ascii="TH SarabunPSK" w:hAnsi="TH SarabunPSK" w:cs="TH SarabunPSK"/>
          <w:b/>
          <w:bCs/>
          <w:sz w:val="32"/>
          <w:szCs w:val="32"/>
          <w:cs/>
        </w:rPr>
        <w:t>ว่าด้วยมาตรการป้องกัน แก้ไข และติดตาม</w:t>
      </w:r>
      <w:r w:rsidR="0072567D" w:rsidRPr="00C364F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ตรวจสอบผลกระทบสิ่งแวดล้อม </w:t>
      </w:r>
      <w:r w:rsidR="0090357A" w:rsidRPr="00C364F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สำหรับ</w:t>
      </w:r>
      <w:r w:rsidR="0090357A" w:rsidRPr="00C364FE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7B28B0" w:rsidRPr="00C364FE">
        <w:rPr>
          <w:rFonts w:ascii="TH SarabunPSK" w:hAnsi="TH SarabunPSK" w:cs="TH SarabunPSK"/>
          <w:b/>
          <w:bCs/>
          <w:sz w:val="32"/>
          <w:szCs w:val="32"/>
          <w:cs/>
        </w:rPr>
        <w:t>ใช้</w:t>
      </w:r>
      <w:r w:rsidR="0090357A" w:rsidRPr="00C364FE">
        <w:rPr>
          <w:rFonts w:ascii="TH SarabunPSK" w:hAnsi="TH SarabunPSK" w:cs="TH SarabunPSK"/>
          <w:b/>
          <w:bCs/>
          <w:sz w:val="32"/>
          <w:szCs w:val="32"/>
          <w:cs/>
        </w:rPr>
        <w:t>ก๊าซ</w:t>
      </w:r>
      <w:r w:rsidR="0090357A" w:rsidRPr="00C364F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ชีวภาพเป็นเชื้อเพลิงในการผลิตไฟฟ้า </w:t>
      </w:r>
      <w:r w:rsidR="0090357A" w:rsidRPr="00C364FE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="0090357A" w:rsidRPr="004E01F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F56F4">
        <w:rPr>
          <w:rFonts w:ascii="TH SarabunPSK" w:hAnsi="TH SarabunPSK" w:cs="TH SarabunPSK" w:hint="cs"/>
          <w:b/>
          <w:bCs/>
          <w:sz w:val="32"/>
          <w:szCs w:val="32"/>
          <w:cs/>
        </w:rPr>
        <w:t>๒๕๖๐</w:t>
      </w:r>
    </w:p>
    <w:p w:rsidR="0090357A" w:rsidRPr="00DB30EB" w:rsidRDefault="0090357A" w:rsidP="0090357A">
      <w:pPr>
        <w:jc w:val="center"/>
        <w:rPr>
          <w:rFonts w:ascii="TH SarabunPSK" w:hAnsi="TH SarabunPSK" w:cs="TH SarabunPSK"/>
          <w:sz w:val="32"/>
          <w:szCs w:val="32"/>
        </w:rPr>
      </w:pPr>
      <w:r w:rsidRPr="00926E43">
        <w:rPr>
          <w:rFonts w:ascii="TH SarabunPSK" w:hAnsi="TH SarabunPSK" w:cs="TH SarabunPSK"/>
          <w:sz w:val="32"/>
          <w:szCs w:val="32"/>
          <w:u w:val="single"/>
        </w:rPr>
        <w:tab/>
      </w:r>
      <w:r w:rsidRPr="00926E43">
        <w:rPr>
          <w:rFonts w:ascii="TH SarabunPSK" w:hAnsi="TH SarabunPSK" w:cs="TH SarabunPSK"/>
          <w:sz w:val="32"/>
          <w:szCs w:val="32"/>
          <w:u w:val="single"/>
        </w:rPr>
        <w:tab/>
      </w:r>
      <w:r w:rsidRPr="00926E43">
        <w:rPr>
          <w:rFonts w:ascii="TH SarabunPSK" w:hAnsi="TH SarabunPSK" w:cs="TH SarabunPSK"/>
          <w:sz w:val="32"/>
          <w:szCs w:val="32"/>
          <w:u w:val="single"/>
        </w:rPr>
        <w:tab/>
      </w:r>
      <w:r w:rsidRPr="00926E43">
        <w:rPr>
          <w:rFonts w:ascii="TH SarabunPSK" w:hAnsi="TH SarabunPSK" w:cs="TH SarabunPSK"/>
          <w:sz w:val="32"/>
          <w:szCs w:val="32"/>
          <w:u w:val="single"/>
        </w:rPr>
        <w:tab/>
      </w:r>
      <w:r w:rsidRPr="00926E43">
        <w:rPr>
          <w:rFonts w:ascii="TH SarabunPSK" w:hAnsi="TH SarabunPSK" w:cs="TH SarabunPSK"/>
          <w:sz w:val="32"/>
          <w:szCs w:val="32"/>
          <w:u w:val="single"/>
        </w:rPr>
        <w:tab/>
      </w:r>
      <w:r w:rsidRPr="00926E43">
        <w:rPr>
          <w:rFonts w:ascii="TH SarabunPSK" w:hAnsi="TH SarabunPSK" w:cs="TH SarabunPSK"/>
          <w:sz w:val="32"/>
          <w:szCs w:val="32"/>
          <w:u w:val="single"/>
        </w:rPr>
        <w:tab/>
      </w:r>
      <w:r w:rsidRPr="00926E43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90357A" w:rsidRPr="004E01FC" w:rsidRDefault="00DF3769" w:rsidP="00F763CB">
      <w:pPr>
        <w:tabs>
          <w:tab w:val="left" w:pos="1418"/>
        </w:tabs>
        <w:spacing w:before="120" w:after="120"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="004E01FC" w:rsidRPr="004E01FC">
        <w:rPr>
          <w:rFonts w:ascii="TH SarabunPSK" w:hAnsi="TH SarabunPSK" w:cs="TH SarabunPSK" w:hint="cs"/>
          <w:spacing w:val="2"/>
          <w:sz w:val="32"/>
          <w:szCs w:val="32"/>
          <w:cs/>
        </w:rPr>
        <w:t>โดยที่เป็นการสมควรให้มี</w:t>
      </w:r>
      <w:r w:rsidR="004E01FC" w:rsidRPr="004E01FC">
        <w:rPr>
          <w:rFonts w:ascii="TH SarabunPSK" w:hAnsi="TH SarabunPSK" w:cs="TH SarabunPSK"/>
          <w:sz w:val="32"/>
          <w:szCs w:val="32"/>
          <w:cs/>
        </w:rPr>
        <w:t>มาตรการป้องกัน แก้ไข และติดตามตรวจสอบผลกระทบสิ่งแวดล้อมสําหรับ</w:t>
      </w:r>
      <w:r w:rsidR="00A74214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E177E4">
        <w:rPr>
          <w:rFonts w:ascii="TH SarabunPSK" w:hAnsi="TH SarabunPSK" w:cs="TH SarabunPSK" w:hint="cs"/>
          <w:sz w:val="32"/>
          <w:szCs w:val="32"/>
          <w:cs/>
        </w:rPr>
        <w:t>ประกอบกิจการผลิตไฟฟ้า</w:t>
      </w:r>
      <w:r w:rsidR="00C364FE">
        <w:rPr>
          <w:rFonts w:ascii="TH SarabunPSK" w:hAnsi="TH SarabunPSK" w:cs="TH SarabunPSK"/>
          <w:color w:val="000000"/>
          <w:sz w:val="32"/>
          <w:szCs w:val="32"/>
          <w:cs/>
        </w:rPr>
        <w:t>ที่</w:t>
      </w:r>
      <w:r w:rsidR="00C364FE" w:rsidRPr="004E01FC">
        <w:rPr>
          <w:rFonts w:ascii="TH SarabunPSK" w:hAnsi="TH SarabunPSK" w:cs="TH SarabunPSK"/>
          <w:sz w:val="32"/>
          <w:szCs w:val="32"/>
          <w:cs/>
        </w:rPr>
        <w:t>ใช้ก๊าซ</w:t>
      </w:r>
      <w:r w:rsidR="00C364FE" w:rsidRPr="004E01FC">
        <w:rPr>
          <w:rFonts w:ascii="TH SarabunPSK" w:hAnsi="TH SarabunPSK" w:cs="TH SarabunPSK"/>
          <w:color w:val="000000"/>
          <w:sz w:val="32"/>
          <w:szCs w:val="32"/>
          <w:cs/>
        </w:rPr>
        <w:t>ชีวภาพเป็นเชื้อเพลิงในการผลิตไฟฟ้า</w:t>
      </w:r>
      <w:r w:rsidR="00C364F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364FE">
        <w:rPr>
          <w:rFonts w:ascii="TH SarabunPSK" w:hAnsi="TH SarabunPSK" w:cs="TH SarabunPSK"/>
          <w:sz w:val="32"/>
          <w:szCs w:val="32"/>
          <w:cs/>
        </w:rPr>
        <w:t>ซึ่ง</w:t>
      </w:r>
      <w:r w:rsidR="0072567D">
        <w:rPr>
          <w:rFonts w:ascii="TH SarabunPSK" w:hAnsi="TH SarabunPSK" w:cs="TH SarabunPSK"/>
          <w:sz w:val="32"/>
          <w:szCs w:val="32"/>
          <w:cs/>
        </w:rPr>
        <w:t>ได้</w:t>
      </w:r>
      <w:r w:rsidR="004E01FC" w:rsidRPr="004E01FC">
        <w:rPr>
          <w:rFonts w:ascii="TH SarabunPSK" w:hAnsi="TH SarabunPSK" w:cs="TH SarabunPSK"/>
          <w:sz w:val="32"/>
          <w:szCs w:val="32"/>
          <w:cs/>
        </w:rPr>
        <w:t>รับ</w:t>
      </w:r>
      <w:r w:rsidR="00F763CB">
        <w:rPr>
          <w:rFonts w:ascii="TH SarabunPSK" w:hAnsi="TH SarabunPSK" w:cs="TH SarabunPSK"/>
          <w:sz w:val="32"/>
          <w:szCs w:val="32"/>
        </w:rPr>
        <w:t xml:space="preserve">       </w:t>
      </w:r>
      <w:r w:rsidR="004E01FC" w:rsidRPr="004E01FC">
        <w:rPr>
          <w:rFonts w:ascii="TH SarabunPSK" w:hAnsi="TH SarabunPSK" w:cs="TH SarabunPSK"/>
          <w:sz w:val="32"/>
          <w:szCs w:val="32"/>
          <w:cs/>
        </w:rPr>
        <w:t>การยกเว้นไม่ต้องจัดทํารายงานการวิเคราะห์ผลกระทบสิ่งแวดล้อม</w:t>
      </w:r>
      <w:r w:rsidR="00E177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01FC" w:rsidRPr="004E01FC">
        <w:rPr>
          <w:rFonts w:ascii="TH SarabunPSK" w:hAnsi="TH SarabunPSK" w:cs="TH SarabunPSK"/>
          <w:spacing w:val="2"/>
          <w:sz w:val="32"/>
          <w:szCs w:val="32"/>
          <w:cs/>
        </w:rPr>
        <w:t>ตามกฎหมายว่าด้วยการส่งเสริมและรักษาคุณภาพสิ่งแวดล้อม</w:t>
      </w:r>
      <w:r w:rsidR="00C364FE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="003A5153">
        <w:rPr>
          <w:rFonts w:ascii="TH SarabunPSK" w:hAnsi="TH SarabunPSK" w:cs="TH SarabunPSK" w:hint="cs"/>
          <w:spacing w:val="2"/>
          <w:sz w:val="32"/>
          <w:szCs w:val="32"/>
          <w:cs/>
        </w:rPr>
        <w:t>เพื่อให้มี</w:t>
      </w:r>
      <w:r w:rsidRPr="004E01FC">
        <w:rPr>
          <w:rFonts w:ascii="TH SarabunPSK" w:hAnsi="TH SarabunPSK" w:cs="TH SarabunPSK"/>
          <w:spacing w:val="2"/>
          <w:sz w:val="32"/>
          <w:szCs w:val="32"/>
          <w:cs/>
        </w:rPr>
        <w:t xml:space="preserve">มาตรฐาน </w:t>
      </w:r>
      <w:r w:rsidR="0090357A" w:rsidRPr="004E01FC">
        <w:rPr>
          <w:rFonts w:ascii="TH SarabunPSK" w:hAnsi="TH SarabunPSK" w:cs="TH SarabunPSK"/>
          <w:spacing w:val="2"/>
          <w:sz w:val="32"/>
          <w:szCs w:val="32"/>
          <w:cs/>
        </w:rPr>
        <w:t>และ</w:t>
      </w:r>
      <w:r w:rsidR="00E177E4">
        <w:rPr>
          <w:rFonts w:ascii="TH SarabunPSK" w:hAnsi="TH SarabunPSK" w:cs="TH SarabunPSK" w:hint="cs"/>
          <w:spacing w:val="2"/>
          <w:sz w:val="32"/>
          <w:szCs w:val="32"/>
          <w:cs/>
        </w:rPr>
        <w:t>เป็น</w:t>
      </w:r>
      <w:r w:rsidR="0090357A" w:rsidRPr="004E01FC">
        <w:rPr>
          <w:rFonts w:ascii="TH SarabunPSK" w:hAnsi="TH SarabunPSK" w:cs="TH SarabunPSK"/>
          <w:spacing w:val="2"/>
          <w:sz w:val="32"/>
          <w:szCs w:val="32"/>
          <w:cs/>
        </w:rPr>
        <w:t xml:space="preserve">แนวทางปฏิบัติในการประกอบกิจการผลิตไฟฟ้าที่ไม่ส่งผลกระทบต่อสิ่งแวดล้อม </w:t>
      </w:r>
      <w:r w:rsidR="00052D52" w:rsidRPr="004E01FC">
        <w:rPr>
          <w:rFonts w:ascii="TH SarabunPSK" w:hAnsi="TH SarabunPSK" w:cs="TH SarabunPSK"/>
          <w:spacing w:val="2"/>
          <w:sz w:val="32"/>
          <w:szCs w:val="32"/>
          <w:cs/>
        </w:rPr>
        <w:t>ความปลอดภัย</w:t>
      </w:r>
      <w:r w:rsidR="00052D52" w:rsidRPr="004E01FC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="0090357A" w:rsidRPr="004E01FC">
        <w:rPr>
          <w:rFonts w:ascii="TH SarabunPSK" w:hAnsi="TH SarabunPSK" w:cs="TH SarabunPSK"/>
          <w:spacing w:val="2"/>
          <w:sz w:val="32"/>
          <w:szCs w:val="32"/>
          <w:cs/>
        </w:rPr>
        <w:t>และชุมชนในพื้นที่ใกล้เคียงสถานประกอบกิจการพลังงาน</w:t>
      </w:r>
    </w:p>
    <w:p w:rsidR="0090357A" w:rsidRPr="00DF3769" w:rsidRDefault="0090357A" w:rsidP="00F763CB">
      <w:pPr>
        <w:spacing w:before="120" w:after="120"/>
        <w:ind w:firstLine="1418"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DF3769">
        <w:rPr>
          <w:rFonts w:ascii="TH SarabunPSK" w:hAnsi="TH SarabunPSK" w:cs="TH SarabunPSK"/>
          <w:spacing w:val="2"/>
          <w:sz w:val="32"/>
          <w:szCs w:val="32"/>
          <w:cs/>
        </w:rPr>
        <w:t>อาศัยอำนาจตาม</w:t>
      </w:r>
      <w:r w:rsidR="00903EBB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ความในมาตรา ๕๐ มาตรา ๕๑ </w:t>
      </w:r>
      <w:r w:rsidR="005A264E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และมาตรา ๗๒ </w:t>
      </w:r>
      <w:r w:rsidR="00903EBB">
        <w:rPr>
          <w:rFonts w:ascii="TH SarabunPSK" w:hAnsi="TH SarabunPSK" w:cs="TH SarabunPSK" w:hint="cs"/>
          <w:spacing w:val="2"/>
          <w:sz w:val="32"/>
          <w:szCs w:val="32"/>
          <w:cs/>
        </w:rPr>
        <w:t>แห่งพระราชบัญญัติ</w:t>
      </w:r>
      <w:r w:rsidR="00F763CB">
        <w:rPr>
          <w:rFonts w:ascii="TH SarabunPSK" w:hAnsi="TH SarabunPSK" w:cs="TH SarabunPSK"/>
          <w:spacing w:val="2"/>
          <w:sz w:val="32"/>
          <w:szCs w:val="32"/>
        </w:rPr>
        <w:t xml:space="preserve">    </w:t>
      </w:r>
      <w:r w:rsidR="00903EBB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การประกอบกิจการพลังงาน พ.ศ. ๒๕๕๐ </w:t>
      </w:r>
      <w:r w:rsidRPr="00DF3769">
        <w:rPr>
          <w:rFonts w:ascii="TH SarabunPSK" w:hAnsi="TH SarabunPSK" w:cs="TH SarabunPSK"/>
          <w:spacing w:val="2"/>
          <w:sz w:val="32"/>
          <w:szCs w:val="32"/>
          <w:cs/>
        </w:rPr>
        <w:t>คณะกรรมการ</w:t>
      </w:r>
      <w:r w:rsidR="00DF3769" w:rsidRPr="00DF3769">
        <w:rPr>
          <w:rFonts w:ascii="TH SarabunPSK" w:hAnsi="TH SarabunPSK" w:cs="TH SarabunPSK" w:hint="cs"/>
          <w:spacing w:val="2"/>
          <w:sz w:val="32"/>
          <w:szCs w:val="32"/>
          <w:cs/>
        </w:rPr>
        <w:t>กำกับกิจการพลังงาน</w:t>
      </w:r>
      <w:r w:rsidR="00903EBB">
        <w:rPr>
          <w:rFonts w:ascii="TH SarabunPSK" w:hAnsi="TH SarabunPSK" w:cs="TH SarabunPSK"/>
          <w:spacing w:val="2"/>
          <w:sz w:val="32"/>
          <w:szCs w:val="32"/>
          <w:cs/>
        </w:rPr>
        <w:t>ออกระเบียบ</w:t>
      </w:r>
      <w:r w:rsidRPr="00DF3769">
        <w:rPr>
          <w:rFonts w:ascii="TH SarabunPSK" w:hAnsi="TH SarabunPSK" w:cs="TH SarabunPSK"/>
          <w:spacing w:val="2"/>
          <w:sz w:val="32"/>
          <w:szCs w:val="32"/>
          <w:cs/>
        </w:rPr>
        <w:t>ไว้ ดังต่อไปนี้</w:t>
      </w:r>
    </w:p>
    <w:p w:rsidR="0090357A" w:rsidRPr="004E01FC" w:rsidRDefault="00DF3769" w:rsidP="00F763CB">
      <w:pPr>
        <w:tabs>
          <w:tab w:val="left" w:pos="1418"/>
          <w:tab w:val="left" w:pos="2127"/>
        </w:tabs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 w:rsidRPr="00DF3769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Pr="004E01FC">
        <w:rPr>
          <w:rFonts w:ascii="TH SarabunPSK" w:hAnsi="TH SarabunPSK" w:cs="TH SarabunPSK"/>
          <w:spacing w:val="2"/>
          <w:sz w:val="32"/>
          <w:szCs w:val="32"/>
          <w:cs/>
        </w:rPr>
        <w:t>ข้อ ๑</w:t>
      </w:r>
      <w:r w:rsidR="004E01FC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="009D7052" w:rsidRPr="004E01FC">
        <w:rPr>
          <w:rFonts w:ascii="TH SarabunPSK" w:hAnsi="TH SarabunPSK" w:cs="TH SarabunPSK" w:hint="cs"/>
          <w:spacing w:val="2"/>
          <w:sz w:val="32"/>
          <w:szCs w:val="32"/>
          <w:cs/>
        </w:rPr>
        <w:t>ระเบียบ</w:t>
      </w:r>
      <w:r w:rsidR="009D7052" w:rsidRPr="004E01FC">
        <w:rPr>
          <w:rFonts w:ascii="TH SarabunPSK" w:hAnsi="TH SarabunPSK" w:cs="TH SarabunPSK"/>
          <w:spacing w:val="2"/>
          <w:sz w:val="32"/>
          <w:szCs w:val="32"/>
          <w:cs/>
        </w:rPr>
        <w:t>นี้เรียกว่า “</w:t>
      </w:r>
      <w:r w:rsidR="004E01FC" w:rsidRPr="004E01FC">
        <w:rPr>
          <w:rFonts w:ascii="TH SarabunPSK" w:hAnsi="TH SarabunPSK" w:cs="TH SarabunPSK"/>
          <w:sz w:val="32"/>
          <w:szCs w:val="32"/>
          <w:cs/>
        </w:rPr>
        <w:t xml:space="preserve">ระเบียบคณะกรรมการกำกับกิจการพลังงานว่าด้วยมาตรการป้องกัน แก้ไข และติดตามตรวจสอบผลกระทบสิ่งแวดล้อม </w:t>
      </w:r>
      <w:r w:rsidR="004E01FC" w:rsidRPr="004E01FC">
        <w:rPr>
          <w:rFonts w:ascii="TH SarabunPSK" w:hAnsi="TH SarabunPSK" w:cs="TH SarabunPSK"/>
          <w:color w:val="000000"/>
          <w:sz w:val="32"/>
          <w:szCs w:val="32"/>
          <w:cs/>
        </w:rPr>
        <w:t>สำหรับ</w:t>
      </w:r>
      <w:r w:rsidR="004E01FC" w:rsidRPr="004E01FC">
        <w:rPr>
          <w:rFonts w:ascii="TH SarabunPSK" w:hAnsi="TH SarabunPSK" w:cs="TH SarabunPSK"/>
          <w:sz w:val="32"/>
          <w:szCs w:val="32"/>
          <w:cs/>
        </w:rPr>
        <w:t>การใช้ก๊าซ</w:t>
      </w:r>
      <w:r w:rsidR="004E01FC" w:rsidRPr="004E01FC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ชีวภาพเป็นเชื้อเพลิงในการผลิตไฟฟ้า </w:t>
      </w:r>
      <w:r w:rsidR="00AF56F4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AF56F4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="0090357A" w:rsidRPr="004E01FC">
        <w:rPr>
          <w:rFonts w:ascii="TH SarabunPSK" w:hAnsi="TH SarabunPSK" w:cs="TH SarabunPSK"/>
          <w:spacing w:val="2"/>
          <w:sz w:val="32"/>
          <w:szCs w:val="32"/>
          <w:cs/>
        </w:rPr>
        <w:t>”</w:t>
      </w:r>
    </w:p>
    <w:p w:rsidR="00DF3769" w:rsidRDefault="00DF3769" w:rsidP="00F763CB">
      <w:pPr>
        <w:tabs>
          <w:tab w:val="left" w:pos="1418"/>
          <w:tab w:val="left" w:pos="1701"/>
          <w:tab w:val="left" w:pos="2127"/>
        </w:tabs>
        <w:spacing w:before="120" w:after="120"/>
        <w:ind w:firstLine="1418"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DF3769">
        <w:rPr>
          <w:rFonts w:ascii="TH SarabunPSK" w:hAnsi="TH SarabunPSK" w:cs="TH SarabunPSK"/>
          <w:spacing w:val="2"/>
          <w:sz w:val="32"/>
          <w:szCs w:val="32"/>
          <w:cs/>
        </w:rPr>
        <w:t>ข้อ ๒</w:t>
      </w:r>
      <w:r w:rsidR="005D37D8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="005D37D8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="005D37D8">
        <w:rPr>
          <w:rFonts w:ascii="TH SarabunPSK" w:hAnsi="TH SarabunPSK" w:cs="TH SarabunPSK" w:hint="cs"/>
          <w:spacing w:val="2"/>
          <w:sz w:val="32"/>
          <w:szCs w:val="32"/>
          <w:cs/>
        </w:rPr>
        <w:t>ระเบียบ</w:t>
      </w:r>
      <w:r w:rsidR="0090357A" w:rsidRPr="00DF3769">
        <w:rPr>
          <w:rFonts w:ascii="TH SarabunPSK" w:hAnsi="TH SarabunPSK" w:cs="TH SarabunPSK"/>
          <w:spacing w:val="2"/>
          <w:sz w:val="32"/>
          <w:szCs w:val="32"/>
          <w:cs/>
        </w:rPr>
        <w:t>นี้ให้ใช้บังคับ</w:t>
      </w:r>
      <w:r w:rsidR="007B28B0" w:rsidRPr="00DF3769">
        <w:rPr>
          <w:rFonts w:ascii="TH SarabunPSK" w:hAnsi="TH SarabunPSK" w:cs="TH SarabunPSK" w:hint="cs"/>
          <w:spacing w:val="2"/>
          <w:sz w:val="32"/>
          <w:szCs w:val="32"/>
          <w:cs/>
        </w:rPr>
        <w:t>นับ</w:t>
      </w:r>
      <w:r w:rsidR="0090357A" w:rsidRPr="00DF3769">
        <w:rPr>
          <w:rFonts w:ascii="TH SarabunPSK" w:hAnsi="TH SarabunPSK" w:cs="TH SarabunPSK"/>
          <w:spacing w:val="2"/>
          <w:sz w:val="32"/>
          <w:szCs w:val="32"/>
          <w:cs/>
        </w:rPr>
        <w:t>ตั้งแต่วันถัดจากวันประกาศในราชกิจจานุเบกษาเป็นต้นไป</w:t>
      </w:r>
    </w:p>
    <w:p w:rsidR="0072567D" w:rsidRPr="003C2DF2" w:rsidRDefault="004E01FC" w:rsidP="00F763CB">
      <w:pPr>
        <w:tabs>
          <w:tab w:val="left" w:pos="1418"/>
          <w:tab w:val="left" w:pos="2127"/>
        </w:tabs>
        <w:spacing w:before="120" w:after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145514">
        <w:rPr>
          <w:rFonts w:ascii="TH SarabunPSK" w:hAnsi="TH SarabunPSK" w:cs="TH SarabunPSK"/>
          <w:sz w:val="32"/>
          <w:szCs w:val="32"/>
          <w:cs/>
        </w:rPr>
        <w:t xml:space="preserve">ข้อ ๓ </w:t>
      </w:r>
      <w:r w:rsidR="00A6320E">
        <w:rPr>
          <w:rFonts w:ascii="TH SarabunPSK" w:hAnsi="TH SarabunPSK" w:cs="TH SarabunPSK"/>
          <w:sz w:val="32"/>
          <w:szCs w:val="32"/>
          <w:cs/>
        </w:rPr>
        <w:tab/>
      </w:r>
      <w:r w:rsidR="00A6320E">
        <w:rPr>
          <w:rFonts w:ascii="TH SarabunPSK" w:hAnsi="TH SarabunPSK" w:cs="TH SarabunPSK"/>
          <w:sz w:val="32"/>
          <w:szCs w:val="32"/>
          <w:cs/>
        </w:rPr>
        <w:tab/>
      </w:r>
      <w:r w:rsidRPr="00145514">
        <w:rPr>
          <w:rFonts w:ascii="TH SarabunPSK" w:hAnsi="TH SarabunPSK" w:cs="TH SarabunPSK"/>
          <w:sz w:val="32"/>
          <w:szCs w:val="32"/>
          <w:cs/>
        </w:rPr>
        <w:t>ในระเบียบนี้</w:t>
      </w:r>
      <w:r w:rsidRPr="00145514">
        <w:rPr>
          <w:rFonts w:ascii="TH SarabunPSK" w:hAnsi="TH SarabunPSK" w:cs="TH SarabunPSK"/>
          <w:sz w:val="32"/>
          <w:szCs w:val="32"/>
        </w:rPr>
        <w:t xml:space="preserve"> </w:t>
      </w:r>
    </w:p>
    <w:p w:rsidR="00145514" w:rsidRPr="00145514" w:rsidRDefault="004E01FC" w:rsidP="00F763CB">
      <w:pPr>
        <w:tabs>
          <w:tab w:val="left" w:pos="1418"/>
          <w:tab w:val="left" w:pos="1985"/>
          <w:tab w:val="left" w:pos="3261"/>
        </w:tabs>
        <w:spacing w:before="120" w:after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145514">
        <w:rPr>
          <w:rFonts w:ascii="TH SarabunPSK" w:hAnsi="TH SarabunPSK" w:cs="TH SarabunPSK"/>
          <w:sz w:val="32"/>
          <w:szCs w:val="32"/>
        </w:rPr>
        <w:t>“</w:t>
      </w:r>
      <w:r w:rsidRPr="00145514">
        <w:rPr>
          <w:rFonts w:ascii="TH SarabunPSK" w:hAnsi="TH SarabunPSK" w:cs="TH SarabunPSK"/>
          <w:sz w:val="32"/>
          <w:szCs w:val="32"/>
          <w:cs/>
        </w:rPr>
        <w:t xml:space="preserve">ผู้ขอรับใบอนุญาต” </w:t>
      </w:r>
      <w:r w:rsidR="00A6320E">
        <w:rPr>
          <w:rFonts w:ascii="TH SarabunPSK" w:hAnsi="TH SarabunPSK" w:cs="TH SarabunPSK"/>
          <w:sz w:val="32"/>
          <w:szCs w:val="32"/>
          <w:cs/>
        </w:rPr>
        <w:tab/>
      </w:r>
      <w:r w:rsidRPr="00145514">
        <w:rPr>
          <w:rFonts w:ascii="TH SarabunPSK" w:hAnsi="TH SarabunPSK" w:cs="TH SarabunPSK"/>
          <w:sz w:val="32"/>
          <w:szCs w:val="32"/>
          <w:cs/>
        </w:rPr>
        <w:t>หมายความว่า ผู้ขอรับใบอนุญาตผลิตไฟฟ้า</w:t>
      </w:r>
      <w:r w:rsidR="00C364FE">
        <w:rPr>
          <w:rFonts w:ascii="TH SarabunPSK" w:hAnsi="TH SarabunPSK" w:cs="TH SarabunPSK" w:hint="cs"/>
          <w:sz w:val="32"/>
          <w:szCs w:val="32"/>
          <w:cs/>
        </w:rPr>
        <w:t>ที่ใช้</w:t>
      </w:r>
      <w:r w:rsidR="00C364FE" w:rsidRPr="0072567D">
        <w:rPr>
          <w:rFonts w:ascii="TH SarabunPSK" w:hAnsi="TH SarabunPSK" w:cs="TH SarabunPSK"/>
          <w:sz w:val="32"/>
          <w:szCs w:val="32"/>
          <w:cs/>
        </w:rPr>
        <w:t>ก๊าซ</w:t>
      </w:r>
      <w:r w:rsidR="00C364FE" w:rsidRPr="0072567D">
        <w:rPr>
          <w:rFonts w:ascii="TH SarabunPSK" w:hAnsi="TH SarabunPSK" w:cs="TH SarabunPSK"/>
          <w:color w:val="000000"/>
          <w:sz w:val="32"/>
          <w:szCs w:val="32"/>
          <w:cs/>
        </w:rPr>
        <w:t>ชีวภาพเป็นเชื้อเพลิงในการผลิตไฟฟ้า</w:t>
      </w:r>
      <w:r w:rsidR="00C364F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ซึ่ง</w:t>
      </w:r>
      <w:r w:rsidRPr="00145514">
        <w:rPr>
          <w:rFonts w:ascii="TH SarabunPSK" w:hAnsi="TH SarabunPSK" w:cs="TH SarabunPSK"/>
          <w:sz w:val="32"/>
          <w:szCs w:val="32"/>
          <w:cs/>
        </w:rPr>
        <w:t>ได้รับการยกเว้นไม่ต้องจัดทํารายงานการวิเคราะห์ผลกระทบสิ่งแวดล้อม</w:t>
      </w:r>
      <w:r w:rsidR="00F763CB">
        <w:rPr>
          <w:rFonts w:ascii="TH SarabunPSK" w:hAnsi="TH SarabunPSK" w:cs="TH SarabunPSK"/>
          <w:sz w:val="32"/>
          <w:szCs w:val="32"/>
        </w:rPr>
        <w:t xml:space="preserve">       </w:t>
      </w:r>
      <w:r w:rsidRPr="00145514">
        <w:rPr>
          <w:rFonts w:ascii="TH SarabunPSK" w:hAnsi="TH SarabunPSK" w:cs="TH SarabunPSK"/>
          <w:sz w:val="32"/>
          <w:szCs w:val="32"/>
          <w:cs/>
        </w:rPr>
        <w:t>ตามกฎหมายว่าด้</w:t>
      </w:r>
      <w:bookmarkStart w:id="0" w:name="_GoBack"/>
      <w:bookmarkEnd w:id="0"/>
      <w:r w:rsidRPr="00145514">
        <w:rPr>
          <w:rFonts w:ascii="TH SarabunPSK" w:hAnsi="TH SarabunPSK" w:cs="TH SarabunPSK"/>
          <w:sz w:val="32"/>
          <w:szCs w:val="32"/>
          <w:cs/>
        </w:rPr>
        <w:t>วยการส่งเสริมและรักษาคุณภาพสิ่งแวดล้อม</w:t>
      </w:r>
      <w:r w:rsidRPr="00145514">
        <w:rPr>
          <w:rFonts w:ascii="TH SarabunPSK" w:hAnsi="TH SarabunPSK" w:cs="TH SarabunPSK"/>
          <w:sz w:val="32"/>
          <w:szCs w:val="32"/>
        </w:rPr>
        <w:t xml:space="preserve"> </w:t>
      </w:r>
    </w:p>
    <w:p w:rsidR="00145514" w:rsidRPr="00330638" w:rsidRDefault="004E01FC" w:rsidP="00F763CB">
      <w:pPr>
        <w:tabs>
          <w:tab w:val="left" w:pos="1418"/>
          <w:tab w:val="left" w:pos="1985"/>
          <w:tab w:val="left" w:pos="3119"/>
        </w:tabs>
        <w:spacing w:before="120" w:after="120"/>
        <w:ind w:firstLine="141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30638">
        <w:rPr>
          <w:rFonts w:ascii="TH SarabunPSK" w:hAnsi="TH SarabunPSK" w:cs="TH SarabunPSK"/>
          <w:sz w:val="32"/>
          <w:szCs w:val="32"/>
        </w:rPr>
        <w:t>“</w:t>
      </w:r>
      <w:r w:rsidRPr="00330638">
        <w:rPr>
          <w:rFonts w:ascii="TH SarabunPSK" w:hAnsi="TH SarabunPSK" w:cs="TH SarabunPSK"/>
          <w:sz w:val="32"/>
          <w:szCs w:val="32"/>
          <w:cs/>
        </w:rPr>
        <w:t>ผู้รับใบอนุญาต” หมายความว่า ผู้รับใบอนุญาตผลิตไฟฟ้า</w:t>
      </w:r>
      <w:r w:rsidR="003C2DF2" w:rsidRPr="00330638">
        <w:rPr>
          <w:rFonts w:ascii="TH SarabunPSK" w:hAnsi="TH SarabunPSK" w:cs="TH SarabunPSK" w:hint="cs"/>
          <w:sz w:val="32"/>
          <w:szCs w:val="32"/>
          <w:cs/>
        </w:rPr>
        <w:t>ที่ใช้</w:t>
      </w:r>
      <w:r w:rsidR="003C2DF2" w:rsidRPr="00330638">
        <w:rPr>
          <w:rFonts w:ascii="TH SarabunPSK" w:hAnsi="TH SarabunPSK" w:cs="TH SarabunPSK"/>
          <w:sz w:val="32"/>
          <w:szCs w:val="32"/>
          <w:cs/>
        </w:rPr>
        <w:t>ก๊าซ</w:t>
      </w:r>
      <w:r w:rsidR="003C2DF2" w:rsidRPr="00330638">
        <w:rPr>
          <w:rFonts w:ascii="TH SarabunPSK" w:hAnsi="TH SarabunPSK" w:cs="TH SarabunPSK"/>
          <w:color w:val="000000"/>
          <w:sz w:val="32"/>
          <w:szCs w:val="32"/>
          <w:cs/>
        </w:rPr>
        <w:t>ชีวภาพเป็นเชื้อเพลิง</w:t>
      </w:r>
      <w:r w:rsidR="005B22ED" w:rsidRPr="0033063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</w:t>
      </w:r>
      <w:r w:rsidR="003C2DF2" w:rsidRPr="00330638">
        <w:rPr>
          <w:rFonts w:ascii="TH SarabunPSK" w:hAnsi="TH SarabunPSK" w:cs="TH SarabunPSK"/>
          <w:color w:val="000000"/>
          <w:sz w:val="32"/>
          <w:szCs w:val="32"/>
          <w:cs/>
        </w:rPr>
        <w:t>ในการผลิตไฟฟ้า</w:t>
      </w:r>
    </w:p>
    <w:p w:rsidR="004E01FC" w:rsidRPr="00145514" w:rsidRDefault="004E01FC" w:rsidP="00F763CB">
      <w:pPr>
        <w:tabs>
          <w:tab w:val="left" w:pos="1418"/>
          <w:tab w:val="left" w:pos="1985"/>
        </w:tabs>
        <w:spacing w:before="120" w:after="120"/>
        <w:ind w:firstLine="1418"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145514">
        <w:rPr>
          <w:rFonts w:ascii="TH SarabunPSK" w:hAnsi="TH SarabunPSK" w:cs="TH SarabunPSK"/>
          <w:sz w:val="32"/>
          <w:szCs w:val="32"/>
        </w:rPr>
        <w:t>“</w:t>
      </w:r>
      <w:r w:rsidR="00145514" w:rsidRPr="00145514">
        <w:rPr>
          <w:rFonts w:ascii="TH SarabunPSK" w:hAnsi="TH SarabunPSK" w:cs="TH SarabunPSK"/>
          <w:sz w:val="32"/>
          <w:szCs w:val="32"/>
          <w:cs/>
        </w:rPr>
        <w:t>รายการตรวจสอบด้านสิ่</w:t>
      </w:r>
      <w:r w:rsidRPr="00145514">
        <w:rPr>
          <w:rFonts w:ascii="TH SarabunPSK" w:hAnsi="TH SarabunPSK" w:cs="TH SarabunPSK"/>
          <w:sz w:val="32"/>
          <w:szCs w:val="32"/>
          <w:cs/>
        </w:rPr>
        <w:t>งแวดล้อม” หมายความว่า รายการผลการปฏิบัติตามมาตรการป้องกันและแก้ไขผลกระทบสิ่งแวดล้อม และมาตรการติดตามตรวจสอบผลกระทบสิ่งแวดล้อม</w:t>
      </w:r>
    </w:p>
    <w:p w:rsidR="00845547" w:rsidRPr="00F5753A" w:rsidRDefault="00D57C80" w:rsidP="00F763CB">
      <w:pPr>
        <w:tabs>
          <w:tab w:val="left" w:pos="2127"/>
        </w:tabs>
        <w:spacing w:before="120" w:after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2"/>
          <w:sz w:val="32"/>
          <w:szCs w:val="32"/>
          <w:cs/>
        </w:rPr>
        <w:t>ข้อ ๔</w:t>
      </w:r>
      <w:r w:rsidR="00D64D04" w:rsidRPr="00F5753A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="00A6320E" w:rsidRPr="00F5753A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="00D64D04" w:rsidRPr="00F5753A">
        <w:rPr>
          <w:rFonts w:ascii="TH SarabunPSK" w:hAnsi="TH SarabunPSK" w:cs="TH SarabunPSK" w:hint="cs"/>
          <w:spacing w:val="2"/>
          <w:sz w:val="32"/>
          <w:szCs w:val="32"/>
          <w:cs/>
        </w:rPr>
        <w:t>ให้</w:t>
      </w:r>
      <w:r w:rsidR="003C2DF2" w:rsidRPr="00F5753A">
        <w:rPr>
          <w:rFonts w:ascii="TH SarabunPSK" w:hAnsi="TH SarabunPSK" w:cs="TH SarabunPSK"/>
          <w:sz w:val="32"/>
          <w:szCs w:val="32"/>
          <w:cs/>
        </w:rPr>
        <w:t>ผู้ขอรับใบอนุญาต</w:t>
      </w:r>
      <w:r w:rsidR="003C2DF2" w:rsidRPr="00F5753A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C2DF2" w:rsidRPr="00F5753A">
        <w:rPr>
          <w:rFonts w:ascii="TH SarabunPSK" w:hAnsi="TH SarabunPSK" w:cs="TH SarabunPSK"/>
          <w:sz w:val="32"/>
          <w:szCs w:val="32"/>
          <w:cs/>
        </w:rPr>
        <w:t>ผู้รับใบอนุญาต</w:t>
      </w:r>
      <w:r w:rsidR="00A6320E" w:rsidRPr="00F5753A">
        <w:rPr>
          <w:rFonts w:ascii="TH SarabunPSK" w:hAnsi="TH SarabunPSK" w:cs="TH SarabunPSK"/>
          <w:sz w:val="32"/>
          <w:szCs w:val="32"/>
          <w:cs/>
        </w:rPr>
        <w:t xml:space="preserve">ดําเนินการจัดการด้านสิ่งแวดล้อม </w:t>
      </w:r>
      <w:r w:rsidR="00F763CB">
        <w:rPr>
          <w:rFonts w:ascii="TH SarabunPSK" w:hAnsi="TH SarabunPSK" w:cs="TH SarabunPSK"/>
          <w:sz w:val="32"/>
          <w:szCs w:val="32"/>
        </w:rPr>
        <w:t xml:space="preserve">         </w:t>
      </w:r>
      <w:r w:rsidR="00A6320E" w:rsidRPr="00F5753A">
        <w:rPr>
          <w:rFonts w:ascii="TH SarabunPSK" w:hAnsi="TH SarabunPSK" w:cs="TH SarabunPSK"/>
          <w:sz w:val="32"/>
          <w:szCs w:val="32"/>
          <w:cs/>
        </w:rPr>
        <w:t>ความปลอดภัย และผลกระทบที่อาจเกิดขึ้นต่อชุมชนในพื้นที่ใกล้เคียงสถานประกอบกิจการพลังงาน</w:t>
      </w:r>
      <w:r w:rsidR="00F763CB">
        <w:rPr>
          <w:rFonts w:ascii="TH SarabunPSK" w:hAnsi="TH SarabunPSK" w:cs="TH SarabunPSK"/>
          <w:sz w:val="32"/>
          <w:szCs w:val="32"/>
        </w:rPr>
        <w:t xml:space="preserve">        </w:t>
      </w:r>
      <w:r w:rsidR="00D64D04" w:rsidRPr="00F5753A">
        <w:rPr>
          <w:rFonts w:ascii="TH SarabunPSK" w:hAnsi="TH SarabunPSK" w:cs="TH SarabunPSK"/>
          <w:spacing w:val="2"/>
          <w:sz w:val="32"/>
          <w:szCs w:val="32"/>
          <w:cs/>
        </w:rPr>
        <w:t xml:space="preserve">ตามประมวลหลักการปฏิบัติ </w:t>
      </w:r>
      <w:r w:rsidR="00D64D04" w:rsidRPr="00F5753A">
        <w:rPr>
          <w:rFonts w:ascii="TH SarabunPSK" w:hAnsi="TH SarabunPSK" w:cs="TH SarabunPSK"/>
          <w:spacing w:val="2"/>
          <w:sz w:val="32"/>
          <w:szCs w:val="32"/>
        </w:rPr>
        <w:t xml:space="preserve">(Code of Practice: </w:t>
      </w:r>
      <w:proofErr w:type="spellStart"/>
      <w:r w:rsidR="00D64D04" w:rsidRPr="00F5753A">
        <w:rPr>
          <w:rFonts w:ascii="TH SarabunPSK" w:hAnsi="TH SarabunPSK" w:cs="TH SarabunPSK"/>
          <w:spacing w:val="2"/>
          <w:sz w:val="32"/>
          <w:szCs w:val="32"/>
        </w:rPr>
        <w:t>CoP</w:t>
      </w:r>
      <w:proofErr w:type="spellEnd"/>
      <w:r w:rsidR="00D64D04" w:rsidRPr="00F5753A">
        <w:rPr>
          <w:rFonts w:ascii="TH SarabunPSK" w:hAnsi="TH SarabunPSK" w:cs="TH SarabunPSK"/>
          <w:spacing w:val="2"/>
          <w:sz w:val="32"/>
          <w:szCs w:val="32"/>
        </w:rPr>
        <w:t xml:space="preserve">) </w:t>
      </w:r>
      <w:r w:rsidR="00D64D04" w:rsidRPr="00F5753A">
        <w:rPr>
          <w:rFonts w:ascii="TH SarabunPSK" w:hAnsi="TH SarabunPSK" w:cs="TH SarabunPSK"/>
          <w:spacing w:val="2"/>
          <w:sz w:val="32"/>
          <w:szCs w:val="32"/>
          <w:cs/>
        </w:rPr>
        <w:t>แนบท้ายระเบียบนี้</w:t>
      </w:r>
    </w:p>
    <w:p w:rsidR="0090357A" w:rsidRPr="00845547" w:rsidRDefault="00845547" w:rsidP="00F763CB">
      <w:pPr>
        <w:tabs>
          <w:tab w:val="left" w:pos="2127"/>
        </w:tabs>
        <w:spacing w:before="120" w:after="120"/>
        <w:ind w:firstLine="1418"/>
        <w:jc w:val="thaiDistribute"/>
        <w:rPr>
          <w:rFonts w:ascii="TH SarabunPSK" w:hAnsi="TH SarabunPSK" w:cs="TH SarabunPSK"/>
          <w:spacing w:val="2"/>
          <w:sz w:val="32"/>
          <w:szCs w:val="32"/>
          <w:cs/>
        </w:rPr>
      </w:pPr>
      <w:r w:rsidRPr="00F5753A">
        <w:rPr>
          <w:rFonts w:ascii="TH SarabunPSK" w:hAnsi="TH SarabunPSK" w:cs="TH SarabunPSK" w:hint="cs"/>
          <w:sz w:val="32"/>
          <w:szCs w:val="32"/>
          <w:cs/>
        </w:rPr>
        <w:t>ให้ผู้รับใบอนุญาตที่ประกอบกิจการอยู่ในวันก</w:t>
      </w:r>
      <w:r w:rsidR="005C7B32" w:rsidRPr="00F5753A">
        <w:rPr>
          <w:rFonts w:ascii="TH SarabunPSK" w:hAnsi="TH SarabunPSK" w:cs="TH SarabunPSK" w:hint="cs"/>
          <w:sz w:val="32"/>
          <w:szCs w:val="32"/>
          <w:cs/>
        </w:rPr>
        <w:t xml:space="preserve">่อนวันที่ระเบียบนี้ใช้บังคับ </w:t>
      </w:r>
      <w:r w:rsidRPr="00F5753A">
        <w:rPr>
          <w:rFonts w:ascii="TH SarabunPSK" w:hAnsi="TH SarabunPSK" w:cs="TH SarabunPSK" w:hint="cs"/>
          <w:sz w:val="32"/>
          <w:szCs w:val="32"/>
          <w:cs/>
        </w:rPr>
        <w:t>ดำเนินการประกอบกิจการต่อไปเท่าที่ไม่ขัดต่อ</w:t>
      </w:r>
      <w:r w:rsidRPr="00F5753A">
        <w:rPr>
          <w:rFonts w:ascii="TH SarabunPSK" w:hAnsi="TH SarabunPSK" w:cs="TH SarabunPSK" w:hint="cs"/>
          <w:spacing w:val="2"/>
          <w:sz w:val="32"/>
          <w:szCs w:val="32"/>
          <w:cs/>
        </w:rPr>
        <w:t>กลไกการบังคับใช้ตาม</w:t>
      </w:r>
      <w:r w:rsidRPr="00F5753A">
        <w:rPr>
          <w:rFonts w:ascii="TH SarabunPSK" w:hAnsi="TH SarabunPSK" w:cs="TH SarabunPSK"/>
          <w:spacing w:val="2"/>
          <w:sz w:val="32"/>
          <w:szCs w:val="32"/>
          <w:cs/>
        </w:rPr>
        <w:t xml:space="preserve">ประมวลหลักการปฏิบัติ </w:t>
      </w:r>
      <w:r w:rsidRPr="00F5753A">
        <w:rPr>
          <w:rFonts w:ascii="TH SarabunPSK" w:hAnsi="TH SarabunPSK" w:cs="TH SarabunPSK"/>
          <w:spacing w:val="2"/>
          <w:sz w:val="32"/>
          <w:szCs w:val="32"/>
        </w:rPr>
        <w:t xml:space="preserve">(Code of Practice: </w:t>
      </w:r>
      <w:proofErr w:type="spellStart"/>
      <w:r w:rsidRPr="00F5753A">
        <w:rPr>
          <w:rFonts w:ascii="TH SarabunPSK" w:hAnsi="TH SarabunPSK" w:cs="TH SarabunPSK"/>
          <w:spacing w:val="2"/>
          <w:sz w:val="32"/>
          <w:szCs w:val="32"/>
        </w:rPr>
        <w:t>CoP</w:t>
      </w:r>
      <w:proofErr w:type="spellEnd"/>
      <w:r w:rsidRPr="00F5753A">
        <w:rPr>
          <w:rFonts w:ascii="TH SarabunPSK" w:hAnsi="TH SarabunPSK" w:cs="TH SarabunPSK"/>
          <w:spacing w:val="2"/>
          <w:sz w:val="32"/>
          <w:szCs w:val="32"/>
        </w:rPr>
        <w:t>)</w:t>
      </w:r>
    </w:p>
    <w:p w:rsidR="00B065D3" w:rsidRDefault="00B065D3" w:rsidP="00F763CB">
      <w:pPr>
        <w:tabs>
          <w:tab w:val="left" w:pos="2127"/>
        </w:tabs>
        <w:spacing w:before="120" w:after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330638" w:rsidRPr="00AF56F4" w:rsidRDefault="00845547" w:rsidP="00F763CB">
      <w:pPr>
        <w:tabs>
          <w:tab w:val="left" w:pos="2127"/>
        </w:tabs>
        <w:spacing w:before="120" w:after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ข้อ </w:t>
      </w:r>
      <w:r w:rsidR="00D57C80">
        <w:rPr>
          <w:rFonts w:ascii="TH SarabunPSK" w:hAnsi="TH SarabunPSK" w:cs="TH SarabunPSK" w:hint="cs"/>
          <w:sz w:val="32"/>
          <w:szCs w:val="32"/>
          <w:cs/>
        </w:rPr>
        <w:t>๕</w:t>
      </w:r>
      <w:r w:rsidR="00A6320E" w:rsidRPr="00A632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320E">
        <w:rPr>
          <w:rFonts w:ascii="TH SarabunPSK" w:hAnsi="TH SarabunPSK" w:cs="TH SarabunPSK"/>
          <w:sz w:val="32"/>
          <w:szCs w:val="32"/>
          <w:cs/>
        </w:rPr>
        <w:tab/>
      </w:r>
      <w:r w:rsidR="00A6320E" w:rsidRPr="00A6320E">
        <w:rPr>
          <w:rFonts w:ascii="TH SarabunPSK" w:hAnsi="TH SarabunPSK" w:cs="TH SarabunPSK"/>
          <w:sz w:val="32"/>
          <w:szCs w:val="32"/>
          <w:cs/>
        </w:rPr>
        <w:t>ให้ผู้ขอรับใบอนุญาตจัดทําและนําส่งรายการตรวจสอบด้านสิ่งแวดล้อมเพื่อประกอบ</w:t>
      </w:r>
      <w:r w:rsidR="00A6320E" w:rsidRPr="00A6320E">
        <w:rPr>
          <w:rFonts w:ascii="TH SarabunPSK" w:hAnsi="TH SarabunPSK" w:cs="TH SarabunPSK"/>
          <w:sz w:val="32"/>
          <w:szCs w:val="32"/>
        </w:rPr>
        <w:t xml:space="preserve"> </w:t>
      </w:r>
      <w:r w:rsidR="00A6320E" w:rsidRPr="00A6320E">
        <w:rPr>
          <w:rFonts w:ascii="TH SarabunPSK" w:hAnsi="TH SarabunPSK" w:cs="TH SarabunPSK"/>
          <w:sz w:val="32"/>
          <w:szCs w:val="32"/>
          <w:cs/>
        </w:rPr>
        <w:t>การขอรับใบอนุญาตผลิตไฟฟ้า พร้อมทั้งแสดงเอกสารและหลักฐาน (ถ้ามี) ในรูปแบบสิ่งพิมพ์และ</w:t>
      </w:r>
      <w:r w:rsidR="00A6320E">
        <w:rPr>
          <w:rFonts w:ascii="TH SarabunPSK" w:hAnsi="TH SarabunPSK" w:cs="TH SarabunPSK"/>
          <w:sz w:val="32"/>
          <w:szCs w:val="32"/>
          <w:cs/>
        </w:rPr>
        <w:t>แผ่นบันทึกข้อมูล</w:t>
      </w:r>
      <w:r w:rsidR="00A6320E" w:rsidRPr="00A6320E">
        <w:rPr>
          <w:rFonts w:ascii="TH SarabunPSK" w:hAnsi="TH SarabunPSK" w:cs="TH SarabunPSK"/>
          <w:sz w:val="32"/>
          <w:szCs w:val="32"/>
          <w:cs/>
        </w:rPr>
        <w:t>จํานวน ๑ ชุด ต่อสํานักงาน</w:t>
      </w:r>
      <w:r w:rsidR="00A6320E">
        <w:rPr>
          <w:rFonts w:ascii="TH SarabunPSK" w:hAnsi="TH SarabunPSK" w:cs="TH SarabunPSK" w:hint="cs"/>
          <w:sz w:val="32"/>
          <w:szCs w:val="32"/>
          <w:cs/>
        </w:rPr>
        <w:t>คณะกรรมการกำกับกิจการพลังงาน</w:t>
      </w:r>
    </w:p>
    <w:p w:rsidR="00A6320E" w:rsidRPr="00F5753A" w:rsidRDefault="00845547" w:rsidP="00F763CB">
      <w:pPr>
        <w:tabs>
          <w:tab w:val="left" w:pos="2127"/>
        </w:tabs>
        <w:spacing w:before="120" w:after="120"/>
        <w:ind w:firstLine="1418"/>
        <w:jc w:val="thaiDistribute"/>
        <w:rPr>
          <w:rFonts w:ascii="TH SarabunPSK" w:hAnsi="TH SarabunPSK" w:cs="TH SarabunPSK"/>
          <w:spacing w:val="2"/>
          <w:sz w:val="32"/>
          <w:szCs w:val="32"/>
          <w:cs/>
        </w:rPr>
      </w:pPr>
      <w:r w:rsidRPr="00F5753A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D57C80">
        <w:rPr>
          <w:rFonts w:ascii="TH SarabunPSK" w:hAnsi="TH SarabunPSK" w:cs="TH SarabunPSK" w:hint="cs"/>
          <w:sz w:val="32"/>
          <w:szCs w:val="32"/>
          <w:cs/>
        </w:rPr>
        <w:t>๖</w:t>
      </w:r>
      <w:r w:rsidR="00A6320E" w:rsidRPr="00F575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320E" w:rsidRPr="00F5753A">
        <w:rPr>
          <w:rFonts w:ascii="TH SarabunPSK" w:hAnsi="TH SarabunPSK" w:cs="TH SarabunPSK"/>
          <w:sz w:val="32"/>
          <w:szCs w:val="32"/>
          <w:cs/>
        </w:rPr>
        <w:tab/>
        <w:t>ให้ผู้รับใบอนุญาตจัดส่งรายการตรวจสอบด้าน</w:t>
      </w:r>
      <w:r w:rsidR="00330638" w:rsidRPr="00F5753A">
        <w:rPr>
          <w:rFonts w:ascii="TH SarabunPSK" w:hAnsi="TH SarabunPSK" w:cs="TH SarabunPSK"/>
          <w:sz w:val="32"/>
          <w:szCs w:val="32"/>
          <w:cs/>
        </w:rPr>
        <w:t>สิ่งแวดล้อม ในระยะก่อสร้างทุก</w:t>
      </w:r>
      <w:r w:rsidR="00330638" w:rsidRPr="00F575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0638" w:rsidRPr="00F5753A">
        <w:rPr>
          <w:rFonts w:ascii="TH SarabunPSK" w:hAnsi="TH SarabunPSK" w:cs="TH SarabunPSK"/>
          <w:sz w:val="32"/>
          <w:szCs w:val="32"/>
          <w:cs/>
        </w:rPr>
        <w:t>ๆ</w:t>
      </w:r>
      <w:r w:rsidR="00330638" w:rsidRPr="00F575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65D3">
        <w:rPr>
          <w:rFonts w:ascii="TH SarabunPSK" w:hAnsi="TH SarabunPSK" w:cs="TH SarabunPSK"/>
          <w:sz w:val="32"/>
          <w:szCs w:val="32"/>
        </w:rPr>
        <w:t xml:space="preserve">   </w:t>
      </w:r>
      <w:r w:rsidR="00330638" w:rsidRPr="00F5753A">
        <w:rPr>
          <w:rFonts w:ascii="TH SarabunPSK" w:hAnsi="TH SarabunPSK" w:cs="TH SarabunPSK" w:hint="cs"/>
          <w:sz w:val="32"/>
          <w:szCs w:val="32"/>
          <w:cs/>
        </w:rPr>
        <w:t>๖</w:t>
      </w:r>
      <w:r w:rsidR="00A6320E" w:rsidRPr="00F5753A">
        <w:rPr>
          <w:rFonts w:ascii="TH SarabunPSK" w:hAnsi="TH SarabunPSK" w:cs="TH SarabunPSK"/>
          <w:sz w:val="32"/>
          <w:szCs w:val="32"/>
          <w:cs/>
        </w:rPr>
        <w:t xml:space="preserve"> เดือนนับแต่วันที่เริ่มก่อสร้าง และในระยะดําเนินการทุก ๆ ๖ เดือน นับแต่วันที่เริ่มประกอบกิจการผลิตไฟฟ้า</w:t>
      </w:r>
    </w:p>
    <w:p w:rsidR="0090357A" w:rsidRDefault="0090357A" w:rsidP="00F763CB">
      <w:pPr>
        <w:tabs>
          <w:tab w:val="left" w:pos="2127"/>
        </w:tabs>
        <w:spacing w:before="120" w:after="120"/>
        <w:ind w:firstLine="1418"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F5753A">
        <w:rPr>
          <w:rFonts w:ascii="TH SarabunPSK" w:hAnsi="TH SarabunPSK" w:cs="TH SarabunPSK"/>
          <w:spacing w:val="2"/>
          <w:sz w:val="32"/>
          <w:szCs w:val="32"/>
          <w:cs/>
        </w:rPr>
        <w:t xml:space="preserve">ข้อ </w:t>
      </w:r>
      <w:r w:rsidR="00D57C80">
        <w:rPr>
          <w:rFonts w:ascii="TH SarabunPSK" w:hAnsi="TH SarabunPSK" w:cs="TH SarabunPSK" w:hint="cs"/>
          <w:spacing w:val="2"/>
          <w:sz w:val="32"/>
          <w:szCs w:val="32"/>
          <w:cs/>
        </w:rPr>
        <w:t>๗</w:t>
      </w:r>
      <w:r w:rsidR="00DF3769" w:rsidRPr="00F5753A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Pr="00F5753A">
        <w:rPr>
          <w:rFonts w:ascii="TH SarabunPSK" w:hAnsi="TH SarabunPSK" w:cs="TH SarabunPSK"/>
          <w:spacing w:val="2"/>
          <w:sz w:val="32"/>
          <w:szCs w:val="32"/>
          <w:cs/>
        </w:rPr>
        <w:t>ให้ประธานกรรมการกำกับกิจกา</w:t>
      </w:r>
      <w:r w:rsidR="00C37586" w:rsidRPr="00F5753A">
        <w:rPr>
          <w:rFonts w:ascii="TH SarabunPSK" w:hAnsi="TH SarabunPSK" w:cs="TH SarabunPSK"/>
          <w:spacing w:val="2"/>
          <w:sz w:val="32"/>
          <w:szCs w:val="32"/>
          <w:cs/>
        </w:rPr>
        <w:t>รพลังงานเป็นผู้รักษาการตามระเบียบนี้</w:t>
      </w:r>
      <w:r w:rsidRPr="00F5753A">
        <w:rPr>
          <w:rFonts w:ascii="TH SarabunPSK" w:hAnsi="TH SarabunPSK" w:cs="TH SarabunPSK"/>
          <w:spacing w:val="2"/>
          <w:sz w:val="32"/>
          <w:szCs w:val="32"/>
          <w:cs/>
        </w:rPr>
        <w:t>และ</w:t>
      </w:r>
      <w:r w:rsidRPr="00DB30EB">
        <w:rPr>
          <w:rFonts w:ascii="TH SarabunPSK" w:hAnsi="TH SarabunPSK" w:cs="TH SarabunPSK"/>
          <w:spacing w:val="2"/>
          <w:sz w:val="32"/>
          <w:szCs w:val="32"/>
          <w:cs/>
        </w:rPr>
        <w:t>ให้คณะกรรมการกำกับกิจการพลังงานเป็นผู้วินิจฉัยชี้ขาดป</w:t>
      </w:r>
      <w:r w:rsidR="00C37586">
        <w:rPr>
          <w:rFonts w:ascii="TH SarabunPSK" w:hAnsi="TH SarabunPSK" w:cs="TH SarabunPSK"/>
          <w:spacing w:val="2"/>
          <w:sz w:val="32"/>
          <w:szCs w:val="32"/>
          <w:cs/>
        </w:rPr>
        <w:t>ัญหาเกี่ยวกับการปฏิบัติตามระเบียบ</w:t>
      </w:r>
      <w:r w:rsidRPr="00DB30EB">
        <w:rPr>
          <w:rFonts w:ascii="TH SarabunPSK" w:hAnsi="TH SarabunPSK" w:cs="TH SarabunPSK"/>
          <w:spacing w:val="2"/>
          <w:sz w:val="32"/>
          <w:szCs w:val="32"/>
          <w:cs/>
        </w:rPr>
        <w:t>นี้</w:t>
      </w:r>
      <w:r w:rsidR="007B28B0">
        <w:rPr>
          <w:rFonts w:ascii="TH SarabunPSK" w:hAnsi="TH SarabunPSK" w:cs="TH SarabunPSK"/>
          <w:spacing w:val="2"/>
          <w:sz w:val="32"/>
          <w:szCs w:val="32"/>
        </w:rPr>
        <w:t xml:space="preserve"> </w:t>
      </w:r>
    </w:p>
    <w:p w:rsidR="00C055DC" w:rsidRPr="00C055DC" w:rsidRDefault="00C055DC" w:rsidP="0090357A">
      <w:pPr>
        <w:ind w:firstLine="1440"/>
        <w:jc w:val="thaiDistribute"/>
        <w:rPr>
          <w:rFonts w:ascii="TH SarabunPSK" w:hAnsi="TH SarabunPSK" w:cs="TH SarabunPSK"/>
          <w:sz w:val="20"/>
          <w:szCs w:val="20"/>
        </w:rPr>
      </w:pPr>
    </w:p>
    <w:p w:rsidR="0090357A" w:rsidRDefault="0090357A" w:rsidP="008809C7">
      <w:pPr>
        <w:tabs>
          <w:tab w:val="left" w:pos="4395"/>
        </w:tabs>
        <w:ind w:firstLine="3261"/>
        <w:jc w:val="center"/>
        <w:rPr>
          <w:rFonts w:ascii="TH SarabunPSK" w:hAnsi="TH SarabunPSK" w:cs="TH SarabunPSK"/>
          <w:sz w:val="32"/>
          <w:szCs w:val="32"/>
          <w:cs/>
        </w:rPr>
      </w:pPr>
      <w:r w:rsidRPr="00926E43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    </w:t>
      </w:r>
      <w:r w:rsidR="00DF376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F56F4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Pr="00926E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6E43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AF56F4">
        <w:rPr>
          <w:rFonts w:ascii="TH SarabunPSK" w:hAnsi="TH SarabunPSK" w:cs="TH SarabunPSK" w:hint="cs"/>
          <w:sz w:val="32"/>
          <w:szCs w:val="32"/>
          <w:cs/>
        </w:rPr>
        <w:t>๒๕๖๐</w:t>
      </w:r>
    </w:p>
    <w:p w:rsidR="0090357A" w:rsidRDefault="00D32633" w:rsidP="008809C7">
      <w:pPr>
        <w:tabs>
          <w:tab w:val="left" w:pos="4395"/>
        </w:tabs>
        <w:ind w:firstLine="3261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/>
      </w:r>
    </w:p>
    <w:p w:rsidR="00D32633" w:rsidRPr="00926E43" w:rsidRDefault="00D32633" w:rsidP="008809C7">
      <w:pPr>
        <w:tabs>
          <w:tab w:val="left" w:pos="4395"/>
        </w:tabs>
        <w:ind w:firstLine="3261"/>
        <w:jc w:val="center"/>
        <w:rPr>
          <w:rFonts w:ascii="TH SarabunPSK" w:hAnsi="TH SarabunPSK" w:cs="TH SarabunPSK"/>
          <w:sz w:val="32"/>
          <w:szCs w:val="32"/>
        </w:rPr>
      </w:pPr>
    </w:p>
    <w:p w:rsidR="0090357A" w:rsidRPr="00926E43" w:rsidRDefault="0090357A" w:rsidP="008809C7">
      <w:pPr>
        <w:tabs>
          <w:tab w:val="left" w:pos="4395"/>
        </w:tabs>
        <w:ind w:firstLine="3261"/>
        <w:jc w:val="center"/>
        <w:rPr>
          <w:rFonts w:ascii="TH SarabunPSK" w:hAnsi="TH SarabunPSK" w:cs="TH SarabunPSK"/>
          <w:strike/>
          <w:sz w:val="32"/>
          <w:szCs w:val="32"/>
        </w:rPr>
      </w:pPr>
      <w:r w:rsidRPr="00926E43">
        <w:rPr>
          <w:rFonts w:ascii="TH SarabunPSK" w:hAnsi="TH SarabunPSK" w:cs="TH SarabunPSK"/>
          <w:sz w:val="32"/>
          <w:szCs w:val="32"/>
          <w:cs/>
        </w:rPr>
        <w:t>(นายพรเทพ  ธัญญพงศ์ชัย)</w:t>
      </w:r>
    </w:p>
    <w:p w:rsidR="0090357A" w:rsidRDefault="0090357A" w:rsidP="008809C7">
      <w:pPr>
        <w:tabs>
          <w:tab w:val="left" w:pos="4395"/>
        </w:tabs>
        <w:spacing w:line="240" w:lineRule="atLeast"/>
        <w:ind w:firstLine="3261"/>
        <w:jc w:val="center"/>
        <w:rPr>
          <w:rFonts w:ascii="TH SarabunPSK" w:hAnsi="TH SarabunPSK" w:cs="TH SarabunPSK"/>
          <w:spacing w:val="-4"/>
          <w:sz w:val="32"/>
          <w:szCs w:val="32"/>
        </w:rPr>
      </w:pPr>
      <w:r w:rsidRPr="00926E43">
        <w:rPr>
          <w:rFonts w:ascii="TH SarabunPSK" w:hAnsi="TH SarabunPSK" w:cs="TH SarabunPSK"/>
          <w:sz w:val="32"/>
          <w:szCs w:val="32"/>
          <w:cs/>
        </w:rPr>
        <w:t>ประธานกรรมการกำกับกิจการพลังงาน</w:t>
      </w:r>
    </w:p>
    <w:p w:rsidR="00E82E3A" w:rsidRDefault="00E82E3A"/>
    <w:sectPr w:rsidR="00E82E3A" w:rsidSect="00AB22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276" w:right="1440" w:bottom="1440" w:left="1440" w:header="510" w:footer="51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521" w:rsidRDefault="000F5521" w:rsidP="0094296F">
      <w:r>
        <w:separator/>
      </w:r>
    </w:p>
  </w:endnote>
  <w:endnote w:type="continuationSeparator" w:id="0">
    <w:p w:rsidR="000F5521" w:rsidRDefault="000F5521" w:rsidP="0094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96F" w:rsidRDefault="009429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96F" w:rsidRDefault="009429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96F" w:rsidRDefault="009429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521" w:rsidRDefault="000F5521" w:rsidP="0094296F">
      <w:r>
        <w:separator/>
      </w:r>
    </w:p>
  </w:footnote>
  <w:footnote w:type="continuationSeparator" w:id="0">
    <w:p w:rsidR="000F5521" w:rsidRDefault="000F5521" w:rsidP="00942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96F" w:rsidRDefault="009429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96F" w:rsidRDefault="009429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96F" w:rsidRDefault="009429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7A"/>
    <w:rsid w:val="00007BCD"/>
    <w:rsid w:val="00023FA9"/>
    <w:rsid w:val="00052D52"/>
    <w:rsid w:val="0007360D"/>
    <w:rsid w:val="000870CC"/>
    <w:rsid w:val="0009215C"/>
    <w:rsid w:val="000C59D4"/>
    <w:rsid w:val="000E5F17"/>
    <w:rsid w:val="000F5521"/>
    <w:rsid w:val="001414C3"/>
    <w:rsid w:val="00145514"/>
    <w:rsid w:val="001B6FF6"/>
    <w:rsid w:val="001D06F6"/>
    <w:rsid w:val="001E17F4"/>
    <w:rsid w:val="001E1BA1"/>
    <w:rsid w:val="001F4AAC"/>
    <w:rsid w:val="002E5CFA"/>
    <w:rsid w:val="00330638"/>
    <w:rsid w:val="003A5153"/>
    <w:rsid w:val="003C15D6"/>
    <w:rsid w:val="003C2DF2"/>
    <w:rsid w:val="003C7E6D"/>
    <w:rsid w:val="003D22A1"/>
    <w:rsid w:val="00426B60"/>
    <w:rsid w:val="00430A9D"/>
    <w:rsid w:val="004E01FC"/>
    <w:rsid w:val="004E1141"/>
    <w:rsid w:val="005474C8"/>
    <w:rsid w:val="00553E8A"/>
    <w:rsid w:val="00556A2D"/>
    <w:rsid w:val="00575A24"/>
    <w:rsid w:val="00583223"/>
    <w:rsid w:val="005A264E"/>
    <w:rsid w:val="005B22ED"/>
    <w:rsid w:val="005C7B32"/>
    <w:rsid w:val="005D37D8"/>
    <w:rsid w:val="00667358"/>
    <w:rsid w:val="00694719"/>
    <w:rsid w:val="0072567D"/>
    <w:rsid w:val="007378AF"/>
    <w:rsid w:val="00745A7C"/>
    <w:rsid w:val="00796A13"/>
    <w:rsid w:val="007B1989"/>
    <w:rsid w:val="007B28B0"/>
    <w:rsid w:val="007D7D2B"/>
    <w:rsid w:val="00814F23"/>
    <w:rsid w:val="00823B27"/>
    <w:rsid w:val="008336B1"/>
    <w:rsid w:val="00845547"/>
    <w:rsid w:val="008809C7"/>
    <w:rsid w:val="00886FD0"/>
    <w:rsid w:val="008D268A"/>
    <w:rsid w:val="0090357A"/>
    <w:rsid w:val="00903EBB"/>
    <w:rsid w:val="0094296F"/>
    <w:rsid w:val="0097042B"/>
    <w:rsid w:val="00976873"/>
    <w:rsid w:val="00987555"/>
    <w:rsid w:val="009A3B02"/>
    <w:rsid w:val="009D7052"/>
    <w:rsid w:val="009F7686"/>
    <w:rsid w:val="00A4234D"/>
    <w:rsid w:val="00A6320E"/>
    <w:rsid w:val="00A74214"/>
    <w:rsid w:val="00AB220C"/>
    <w:rsid w:val="00AC4104"/>
    <w:rsid w:val="00AF56F4"/>
    <w:rsid w:val="00B065D3"/>
    <w:rsid w:val="00B80C4C"/>
    <w:rsid w:val="00BB3688"/>
    <w:rsid w:val="00C055DC"/>
    <w:rsid w:val="00C107F6"/>
    <w:rsid w:val="00C364FE"/>
    <w:rsid w:val="00C37586"/>
    <w:rsid w:val="00C645EE"/>
    <w:rsid w:val="00C77A1D"/>
    <w:rsid w:val="00CD6FAE"/>
    <w:rsid w:val="00CF4A1F"/>
    <w:rsid w:val="00D32633"/>
    <w:rsid w:val="00D57C80"/>
    <w:rsid w:val="00D64D04"/>
    <w:rsid w:val="00D83C38"/>
    <w:rsid w:val="00DF3769"/>
    <w:rsid w:val="00E177E4"/>
    <w:rsid w:val="00E82E3A"/>
    <w:rsid w:val="00ED59FA"/>
    <w:rsid w:val="00F5753A"/>
    <w:rsid w:val="00F763CB"/>
    <w:rsid w:val="00FA0422"/>
    <w:rsid w:val="00FE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57A"/>
    <w:pPr>
      <w:spacing w:after="0" w:line="240" w:lineRule="auto"/>
    </w:pPr>
    <w:rPr>
      <w:rFonts w:ascii="Cordia New" w:eastAsia="MS Mincho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78AF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paragraph" w:styleId="Header">
    <w:name w:val="header"/>
    <w:basedOn w:val="Normal"/>
    <w:link w:val="HeaderChar"/>
    <w:uiPriority w:val="99"/>
    <w:unhideWhenUsed/>
    <w:rsid w:val="0094296F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94296F"/>
    <w:rPr>
      <w:rFonts w:ascii="Cordia New" w:eastAsia="MS Mincho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94296F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94296F"/>
    <w:rPr>
      <w:rFonts w:ascii="Cordia New" w:eastAsia="MS Mincho" w:hAnsi="Cordia New" w:cs="Cordi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6F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6F4"/>
    <w:rPr>
      <w:rFonts w:ascii="Tahoma" w:eastAsia="MS Mincho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57A"/>
    <w:pPr>
      <w:spacing w:after="0" w:line="240" w:lineRule="auto"/>
    </w:pPr>
    <w:rPr>
      <w:rFonts w:ascii="Cordia New" w:eastAsia="MS Mincho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78AF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paragraph" w:styleId="Header">
    <w:name w:val="header"/>
    <w:basedOn w:val="Normal"/>
    <w:link w:val="HeaderChar"/>
    <w:uiPriority w:val="99"/>
    <w:unhideWhenUsed/>
    <w:rsid w:val="0094296F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94296F"/>
    <w:rPr>
      <w:rFonts w:ascii="Cordia New" w:eastAsia="MS Mincho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94296F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94296F"/>
    <w:rPr>
      <w:rFonts w:ascii="Cordia New" w:eastAsia="MS Mincho" w:hAnsi="Cordia New" w:cs="Cordi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6F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6F4"/>
    <w:rPr>
      <w:rFonts w:ascii="Tahoma" w:eastAsia="MS Mincho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62F2B-5B5D-4387-9DC8-DA8DAAA70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pimnipa sepongam</dc:creator>
  <cp:lastModifiedBy>Siripat Tummakate</cp:lastModifiedBy>
  <cp:revision>2</cp:revision>
  <cp:lastPrinted>2017-05-18T02:22:00Z</cp:lastPrinted>
  <dcterms:created xsi:type="dcterms:W3CDTF">2017-06-07T11:11:00Z</dcterms:created>
  <dcterms:modified xsi:type="dcterms:W3CDTF">2017-06-07T11:11:00Z</dcterms:modified>
</cp:coreProperties>
</file>