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CD" w:rsidRPr="00304C17" w:rsidRDefault="00836A78" w:rsidP="00836A7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B7EAD87" wp14:editId="75D4028F">
            <wp:simplePos x="0" y="0"/>
            <wp:positionH relativeFrom="column">
              <wp:posOffset>2282825</wp:posOffset>
            </wp:positionH>
            <wp:positionV relativeFrom="paragraph">
              <wp:posOffset>36830</wp:posOffset>
            </wp:positionV>
            <wp:extent cx="1079500" cy="1079500"/>
            <wp:effectExtent l="0" t="0" r="6350" b="6350"/>
            <wp:wrapNone/>
            <wp:docPr id="8" name="Picture 8" descr="Description: ตราสัญลักษณ์ ไม่มีชื่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ตราสัญลักษณ์ ไม่มีชื่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A78" w:rsidRDefault="00836A78" w:rsidP="00264BD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836A78" w:rsidRDefault="00836A78" w:rsidP="00264BD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836A78" w:rsidRDefault="00836A78" w:rsidP="00264BD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836A78" w:rsidRDefault="00836A78" w:rsidP="00264BD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</w:p>
    <w:p w:rsidR="008D0E34" w:rsidRPr="00304C17" w:rsidRDefault="008D0E34" w:rsidP="00836A7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ประกาศคณะกรรมการ</w:t>
      </w:r>
      <w:proofErr w:type="spellStart"/>
      <w:r w:rsidRPr="00304C17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กํากับ</w:t>
      </w:r>
      <w:proofErr w:type="spellEnd"/>
      <w:r w:rsidRPr="00304C17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กิจการพลังงาน</w:t>
      </w:r>
    </w:p>
    <w:p w:rsidR="008D0E34" w:rsidRPr="00304C17" w:rsidRDefault="00255DDA" w:rsidP="00264BDF">
      <w:pPr>
        <w:tabs>
          <w:tab w:val="center" w:pos="4513"/>
          <w:tab w:val="right" w:pos="902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ab/>
      </w:r>
      <w:r w:rsidR="008D0E34" w:rsidRPr="00304C17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เรื่อง  มาตรฐานของสัญญาให้บริการ</w:t>
      </w:r>
      <w:r w:rsidR="002A4D87" w:rsidRPr="0006087C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>ผู้ใช้</w:t>
      </w:r>
      <w:r w:rsidR="008D0E34" w:rsidRPr="00304C17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ไฟฟ้ารายใหญ่</w:t>
      </w:r>
      <w:r w:rsidRPr="00304C17"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  <w:tab/>
      </w:r>
    </w:p>
    <w:p w:rsidR="008D0E34" w:rsidRPr="00304C17" w:rsidRDefault="00E57624" w:rsidP="00264BD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พ.ศ.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GB"/>
        </w:rPr>
        <w:t>๒๕๖๑</w:t>
      </w:r>
    </w:p>
    <w:p w:rsidR="00304C17" w:rsidRPr="00304C17" w:rsidRDefault="00304C17" w:rsidP="00264BDF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304C17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DADAA" wp14:editId="644C386F">
                <wp:simplePos x="0" y="0"/>
                <wp:positionH relativeFrom="column">
                  <wp:posOffset>2383951</wp:posOffset>
                </wp:positionH>
                <wp:positionV relativeFrom="paragraph">
                  <wp:posOffset>88900</wp:posOffset>
                </wp:positionV>
                <wp:extent cx="900000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114022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7pt,7pt" to="258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8D0E34" w:rsidRPr="00304C17" w:rsidRDefault="008D0E34" w:rsidP="000A7143">
      <w:pPr>
        <w:spacing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โดยที่เป็นการสมควร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กําหนด</w:t>
      </w:r>
      <w:proofErr w:type="spellEnd"/>
      <w:r w:rsidR="00222A06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แบบ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มาตรฐานของสัญญาการให้บริการไฟฟ้าเพื่อคุ้มครองผู้ใช้ไฟฟ้า</w:t>
      </w:r>
      <w:r w:rsidR="00454A99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br/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รายใหญ่ให้ได้รับความเป็นธรรม </w:t>
      </w:r>
    </w:p>
    <w:p w:rsidR="008D0E34" w:rsidRPr="00304C17" w:rsidRDefault="008D0E34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อาศัย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อํานาจ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ตามความในมาตรา ๙๑ และมาตรา ๙๒ แห่งพระราชบัญญัติการประกอบกิจการพลังงาน พ.ศ. ๒๕๕๐ </w:t>
      </w:r>
      <w:r w:rsidR="00BA19C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และ</w:t>
      </w:r>
      <w:r w:rsidR="00B276CE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มติ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คณะกรรมการ</w:t>
      </w:r>
      <w:r w:rsidR="00A3696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กำกับ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กิจการพลังงาน</w:t>
      </w:r>
      <w:r w:rsidR="00304C1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5D7644" w:rsidRPr="0006087C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ในการประชุม</w:t>
      </w:r>
      <w:r w:rsidR="000D074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04C17" w:rsidRPr="0006087C">
        <w:rPr>
          <w:rFonts w:ascii="TH SarabunPSK" w:eastAsia="Calibri" w:hAnsi="TH SarabunPSK" w:cs="TH SarabunPSK"/>
          <w:sz w:val="32"/>
          <w:szCs w:val="32"/>
          <w:cs/>
          <w:lang w:val="en-GB"/>
        </w:rPr>
        <w:t>ครั้งที่</w:t>
      </w:r>
      <w:r w:rsidR="009616A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๓๑/๒๕๖๑                     (ครั้งที่ ๕๓๒) </w:t>
      </w:r>
      <w:r w:rsidR="00304C17" w:rsidRPr="0006087C">
        <w:rPr>
          <w:rFonts w:ascii="TH SarabunPSK" w:eastAsia="Calibri" w:hAnsi="TH SarabunPSK" w:cs="TH SarabunPSK"/>
          <w:sz w:val="32"/>
          <w:szCs w:val="32"/>
          <w:cs/>
          <w:lang w:val="en-GB"/>
        </w:rPr>
        <w:t>เมื่อวันที่</w:t>
      </w:r>
      <w:r w:rsidR="009616A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๑ สิงหาคม ๒๕๖๑</w:t>
      </w:r>
      <w:r w:rsidR="005D7644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ออกประกาศไว้ ดังต่อไปนี้</w:t>
      </w:r>
    </w:p>
    <w:p w:rsidR="008D0E34" w:rsidRPr="008E59F8" w:rsidRDefault="008D0E34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ข้อ </w:t>
      </w:r>
      <w:r w:rsidR="00304C1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๑</w:t>
      </w:r>
      <w:r w:rsidR="00304C1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ประกาศนี้เรียกว่า “ประกาศคณะกรรมการ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กํากับ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กิจการพลังงาน เรื่อง มาตรฐานของสัญญาให้บริการ</w:t>
      </w:r>
      <w:r w:rsidR="004C1520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</w:t>
      </w:r>
      <w:r w:rsidR="00A36969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ใช้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ไฟฟ้ารายใหญ่ พ.ศ. </w:t>
      </w:r>
      <w:r w:rsidR="00785670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๒๕๖๑</w:t>
      </w:r>
      <w:r w:rsidR="008E59F8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”</w:t>
      </w:r>
    </w:p>
    <w:p w:rsidR="008D0E34" w:rsidRPr="00304C17" w:rsidRDefault="008D0E34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ข้อ </w:t>
      </w:r>
      <w:r w:rsidR="00304C1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๒</w:t>
      </w:r>
      <w:r w:rsidR="00304C1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ประกาศนี้ให้ใช้บังคับ</w:t>
      </w:r>
      <w:r w:rsidR="003B6D65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เมื่อพ้นกำหนดเก้าสิบวันนับแต่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วันประกาศในราชกิจจา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นุเบกษา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เป็นต้นไป</w:t>
      </w:r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ข้อ</w:t>
      </w:r>
      <w:r w:rsidR="00304C1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๓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ในประกาศนี้</w:t>
      </w:r>
    </w:p>
    <w:p w:rsidR="00454A99" w:rsidRPr="00304C17" w:rsidRDefault="00454A99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“ผู้ใช้ไฟฟ้า” หมายความว่า ผู้ใช้ไฟฟ้ารายใหญ่ ตามประเภทกิจการที่กำหนดในโครงสร้างอัตราค่าไฟฟ้า ได้แก่ ผู้ใช้ไฟ</w:t>
      </w:r>
      <w:r w:rsidR="00304C1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ฟ้าประเภทที่ ๓ กิจการขนาดกลาง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ผู้ใช้ไฟฟ้าประเภทที่ ๔ กิจการขนาดใหญ่</w:t>
      </w:r>
      <w:r w:rsidR="00304C1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                 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หรือ</w:t>
      </w:r>
      <w:r w:rsidR="00FD50CC"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ผู้ใช้ไฟฟ้า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ประเภทที่ ๕ กิจการเฉพาะอย่าง </w:t>
      </w:r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“ผู้ให้บริการไฟฟ้า” หมายความว่า การไฟฟ้านครห</w:t>
      </w:r>
      <w:r w:rsidR="00F63F44">
        <w:rPr>
          <w:rFonts w:ascii="TH SarabunPSK" w:eastAsia="Calibri" w:hAnsi="TH SarabunPSK" w:cs="TH SarabunPSK"/>
          <w:sz w:val="32"/>
          <w:szCs w:val="32"/>
          <w:cs/>
          <w:lang w:val="en-GB"/>
        </w:rPr>
        <w:t>ลวง (</w:t>
      </w:r>
      <w:proofErr w:type="spellStart"/>
      <w:r w:rsidR="00F63F44">
        <w:rPr>
          <w:rFonts w:ascii="TH SarabunPSK" w:eastAsia="Calibri" w:hAnsi="TH SarabunPSK" w:cs="TH SarabunPSK"/>
          <w:sz w:val="32"/>
          <w:szCs w:val="32"/>
          <w:cs/>
          <w:lang w:val="en-GB"/>
        </w:rPr>
        <w:t>กฟน</w:t>
      </w:r>
      <w:proofErr w:type="spellEnd"/>
      <w:r w:rsidR="00F63F44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.) การไฟฟ้าส่วนภูมิภาค </w:t>
      </w:r>
      <w:bookmarkStart w:id="0" w:name="_GoBack"/>
      <w:bookmarkEnd w:id="0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(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กฟภ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.)</w:t>
      </w:r>
      <w:r w:rsidR="00264BDF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การไฟฟ้าฝ่ายผลิตแห่งประเทศไทย (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กฟผ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.) กิจการไฟฟ้าสวัสดิการสัมปทานกองทัพเร</w:t>
      </w:r>
      <w:r w:rsid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ือ (กิจการไฟฟ้าสวัสดิการสัตหีบ)</w:t>
      </w:r>
      <w:r w:rsid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21129F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ผู้รับใบอนุญาตจำหน่ายไฟฟ้าเอกชน</w:t>
      </w:r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21129F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หรือผู้รับใบอนุญาตอื่นที่ </w:t>
      </w:r>
      <w:proofErr w:type="spellStart"/>
      <w:r w:rsidR="0021129F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กกพ</w:t>
      </w:r>
      <w:proofErr w:type="spellEnd"/>
      <w:r w:rsidR="0021129F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. กำหนด</w:t>
      </w:r>
    </w:p>
    <w:p w:rsidR="00D4325B" w:rsidRPr="0021129F" w:rsidRDefault="00D4325B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“การให้บริการไฟฟ้า” หมายความว่า การที่ผู้ให้บริการไฟฟ้าให้บริการแก่ผู้ใช้ไฟฟ้าตาม</w:t>
      </w:r>
      <w:r w:rsidR="00304C1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             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ประกาศนี้</w:t>
      </w:r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“สัญญา” หมายความว่า สัญญาให้บริการไฟฟ้าระหว่างผู้ให้บริการไฟฟ้ากับผู้ใช้ไฟฟ้า</w:t>
      </w:r>
    </w:p>
    <w:p w:rsidR="008D0E34" w:rsidRPr="00304C17" w:rsidRDefault="0006434B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“แบบสัญญา” หมายความว่า แบบมาตรฐานของสัญญา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ที่ผู้ให้บริการไฟฟ้า</w:t>
      </w:r>
      <w:proofErr w:type="spellStart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จัดทํา</w:t>
      </w:r>
      <w:proofErr w:type="spellEnd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ขึ้น โดยมีการ</w:t>
      </w:r>
      <w:proofErr w:type="spellStart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กําหนดข้อกําหนด</w:t>
      </w:r>
      <w:proofErr w:type="spellEnd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หรือเงื่อนไขเกี่ยวกับสิทธิและหน้าที่ของผู้ให้บริการไฟฟ้ากับผู้ใช้ไฟฟ้าไว้ล่วงหน้า</w:t>
      </w:r>
      <w:r w:rsidR="00BA19C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ตามประกาศนี้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 เพื่อประโยชน์ในการ</w:t>
      </w:r>
      <w:proofErr w:type="spellStart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จัดทํา</w:t>
      </w:r>
      <w:proofErr w:type="spellEnd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สัญญา</w:t>
      </w:r>
    </w:p>
    <w:p w:rsidR="00454A99" w:rsidRPr="00304C17" w:rsidRDefault="00454A99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“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กกพ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.” หมายความว่า คณะกรรมการ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กํากับ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กิจการพลังงาน</w:t>
      </w:r>
    </w:p>
    <w:p w:rsidR="00CE79AD" w:rsidRPr="00014480" w:rsidRDefault="008B6A4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trike/>
          <w:color w:val="FF0000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“มาตรฐานการให้บริการ”หมายความว่า มาตรฐานที่</w:t>
      </w:r>
      <w:r w:rsidR="00D4325B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proofErr w:type="spellStart"/>
      <w:r w:rsidR="00D4325B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กกพ</w:t>
      </w:r>
      <w:proofErr w:type="spellEnd"/>
      <w:r w:rsidR="00D4325B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.</w:t>
      </w:r>
      <w:r w:rsidR="00377876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กำหนดโดยรวมถึงมาตรฐานทางวิชาการและวิศวกรรม และมาตรฐาน</w:t>
      </w:r>
      <w:r w:rsidR="00DD425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คุณภาพ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การให้บริการ</w:t>
      </w:r>
      <w:r w:rsidR="00DD425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FE5532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ตาม</w:t>
      </w:r>
      <w:r w:rsidR="00014480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กฎหมายว่าด้วยการประกอบกิจการพลังงาน</w:t>
      </w:r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lastRenderedPageBreak/>
        <w:t>“เหตุสุดวิสัย” หมายความว่า เหตุใด ๆ อันจะเกิดขึ้นก็ดี จะให้ผลพิบัติก็ดี เป็นเหตุที่ไม่อาจป้องกันได้ แม้ทั้งบุคคลผู้ต้องประสบหรือใกล้จะต้องประสบเหตุนั้นจะได้จัดการระมัดระวังตามสมควร อันพึงคาดหมายได้จากบุคคลในฐานะและภาวะเช่นนั้น</w:t>
      </w:r>
    </w:p>
    <w:p w:rsidR="00D4325B" w:rsidRPr="00304C17" w:rsidRDefault="00D4325B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“เครื่องวัดหน่วยไฟฟ้า” หมายความว่า เครื่องวัดหน่วยไฟฟ้าหรือมิเตอร์ไฟฟ้า</w:t>
      </w:r>
    </w:p>
    <w:p w:rsidR="00304C17" w:rsidRPr="00304C17" w:rsidRDefault="008D0E34" w:rsidP="00C13E39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ข้อ</w:t>
      </w:r>
      <w:r w:rsidR="00304C1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๔</w:t>
      </w:r>
      <w:r w:rsidR="00304C1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D4325B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ให้ประธานกรรมการ</w:t>
      </w:r>
      <w:proofErr w:type="spellStart"/>
      <w:r w:rsidR="00D4325B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กํากับ</w:t>
      </w:r>
      <w:proofErr w:type="spellEnd"/>
      <w:r w:rsidR="00D4325B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กิจการพลังงานเป็นผู้รักษาการตามประกาศนี้</w:t>
      </w:r>
      <w:r w:rsidR="00304C1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D4325B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และให้</w:t>
      </w:r>
      <w:r w:rsidR="00304C1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proofErr w:type="spellStart"/>
      <w:r w:rsidR="00D4325B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กกพ</w:t>
      </w:r>
      <w:proofErr w:type="spellEnd"/>
      <w:r w:rsidR="00D4325B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.</w:t>
      </w:r>
      <w:r w:rsidR="005E6905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D4325B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เป็นผู้วินิจฉัยชี้ขาดปัญหาเกี่ยวกับการปฏิบัติตามประกาศนี้</w:t>
      </w:r>
    </w:p>
    <w:p w:rsidR="00304C17" w:rsidRDefault="008D0E34" w:rsidP="00264BD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 xml:space="preserve">หมวด ๑ </w:t>
      </w:r>
    </w:p>
    <w:p w:rsidR="008D0E34" w:rsidRDefault="008D0E34" w:rsidP="00264BD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บททั่วไป</w:t>
      </w:r>
    </w:p>
    <w:p w:rsidR="00304C17" w:rsidRPr="00304C17" w:rsidRDefault="00304C17" w:rsidP="00C13E3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DE6D2" wp14:editId="252CE0BB">
                <wp:simplePos x="0" y="0"/>
                <wp:positionH relativeFrom="column">
                  <wp:posOffset>2387600</wp:posOffset>
                </wp:positionH>
                <wp:positionV relativeFrom="paragraph">
                  <wp:posOffset>106519</wp:posOffset>
                </wp:positionV>
                <wp:extent cx="88709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7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38DBF2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pt,8.4pt" to="257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ข้อ </w:t>
      </w:r>
      <w:r w:rsidR="00304C17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๕</w:t>
      </w:r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สัญญาต้อง</w:t>
      </w:r>
      <w:proofErr w:type="spellStart"/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ทํา</w:t>
      </w:r>
      <w:proofErr w:type="spellEnd"/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เป็นลายลักษณ์อักษร มี</w:t>
      </w:r>
      <w:proofErr w:type="spellStart"/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สาระสําคัญ</w:t>
      </w:r>
      <w:proofErr w:type="spellEnd"/>
      <w:r w:rsidR="00DC0E90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ไม่ต่ำ</w:t>
      </w:r>
      <w:r w:rsidR="009F1F0F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กว่า</w:t>
      </w:r>
      <w:r w:rsidR="00DC0E90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มาตรฐานของสัญญา</w:t>
      </w:r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ที่</w:t>
      </w:r>
      <w:proofErr w:type="spellStart"/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กําหนด</w:t>
      </w:r>
      <w:proofErr w:type="spellEnd"/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ไว้ในประกาศนี้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และไม่ขัดต่อกฎหมายว่าด้วยการประกอบกิจการพลังงาน</w:t>
      </w:r>
    </w:p>
    <w:p w:rsidR="009666DD" w:rsidRPr="00264BDF" w:rsidRDefault="007F06B3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คู่สัญญาย่อมมีสิทธิที่จะตกลงกันทำสัญญาให้บริการไฟฟ้าตามเจตนาแห่งคู่สัญญา</w:t>
      </w:r>
      <w:r w:rsidR="00892DE2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เท่าที่ไม่ขัดต่อ</w:t>
      </w:r>
      <w:r w:rsidR="0014108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ข้อ</w:t>
      </w:r>
      <w:r w:rsidR="00892DE2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กำหนดในประกาศนี้ </w:t>
      </w:r>
      <w:r w:rsidR="009666DD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กรณีข้อความในสัญญาให้บริการไฟฟ้าใดขัดหรือแย้งกับประกาศนี้  ให้</w:t>
      </w:r>
      <w:r w:rsidR="002A203A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ถือบังคับตามที่กำหนดในประกาศนี้ </w:t>
      </w:r>
      <w:r w:rsidR="00DC0E90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เว้นแต่ข้อกำหนดใดในสัญญามีมาตรฐานไม่ต่ำกว่าที่กำหนดในประกาศ</w:t>
      </w:r>
      <w:r w:rsidR="0061184C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นี้</w:t>
      </w:r>
      <w:r w:rsidR="00DC0E90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ให้ถือบังคับตามข้อกำหนดนั้น</w:t>
      </w:r>
    </w:p>
    <w:p w:rsidR="004C41A0" w:rsidRDefault="008D0E34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ผู้ให้บริการไฟฟ้าต้องจัดให้มีการเผยแพร่แบบสัญญาให้ผู้ใช้ไฟฟ้าทราบ</w:t>
      </w:r>
      <w:r w:rsidR="006D27D6" w:rsidRPr="00836A78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และ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เข้าถึงโดยเร็ว รวมทั้งให้แสดง ณ ที่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ทํา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การของผู้ให้บริการไฟฟ้าเพื่อให้ผู้ใช้ไฟฟ้าสามารถตรวจสอบได้ </w:t>
      </w:r>
    </w:p>
    <w:p w:rsidR="008D0E34" w:rsidRPr="00304C17" w:rsidRDefault="00141087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ข้อ</w:t>
      </w:r>
      <w:r w:rsidR="00304C1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๖</w:t>
      </w:r>
      <w:r w:rsidR="00304C1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DF7272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แบบ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สัญญาอย่างน้อยจะต้องมี</w:t>
      </w:r>
      <w:proofErr w:type="spellStart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สาระสําคัญ</w:t>
      </w:r>
      <w:proofErr w:type="spellEnd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เกี่ยวกับสิทธิและ</w:t>
      </w:r>
      <w:r w:rsidR="00526298">
        <w:rPr>
          <w:rFonts w:ascii="TH SarabunPSK" w:eastAsia="Calibri" w:hAnsi="TH SarabunPSK" w:cs="TH SarabunPSK"/>
          <w:sz w:val="32"/>
          <w:szCs w:val="32"/>
          <w:cs/>
          <w:lang w:val="en-GB"/>
        </w:rPr>
        <w:t>หน้าที่ระหว่างผู้ให้บริการไฟฟ้า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และผู้ใช้ไฟฟ้า ดังต่อไปนี้</w:t>
      </w:r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(๑) ชื่อและที่ตั้ง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สํานักงาน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ของผู้ให้บริการไฟฟ้า</w:t>
      </w:r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(๒) 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ข้อกําหนด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เกี่ยวกับลักษณะและประเภทบริการไฟฟ้า</w:t>
      </w:r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(๓) 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ข้อกําหนด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เกี่ยวกับมาตรฐานและคุณภาพในการให้บริการไฟฟ้า</w:t>
      </w:r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(๔) 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ข้อกําหนด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เกี่ยวกับอัตราค่าบริการและวิธีการเรียกเก็บค่าบริการไฟฟ้า</w:t>
      </w:r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(๕) 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ข้อกําหนด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เกี่ยวกับ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ข้อจํากัด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ความรับผิดตลอดจนเงื่อนไขในการให้บริการไฟฟ้า</w:t>
      </w:r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(๖) 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ข้อกําหนด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เกี่ยวกับการงดจ่ายไฟฟ้า การดับไฟฟ้า การจ่ายคืนหรือต่อกลับไฟฟ้า</w:t>
      </w:r>
    </w:p>
    <w:p w:rsidR="008D0E34" w:rsidRPr="00304C17" w:rsidRDefault="008D0E34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(๗) 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ข้อกําหนด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เกี่ยวกับการร้องเรียนและการแก้ไขข้อร้องเรียน</w:t>
      </w:r>
    </w:p>
    <w:p w:rsidR="0099327F" w:rsidRPr="00264BDF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ข้อ </w:t>
      </w:r>
      <w:r w:rsidR="00304C1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๗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606D5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สัญญาต้องใช้ข้อความเป็นภาษาไทย</w:t>
      </w:r>
      <w:r w:rsidR="00D4265C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ในกรณีที่จำเป็นต้องทำเป็นภาษาอื่นให้ทำเป็นภาษาอังกฤษ</w:t>
      </w:r>
      <w:r w:rsidR="00D4265C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606D5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โดยมี</w:t>
      </w:r>
      <w:proofErr w:type="spellStart"/>
      <w:r w:rsidR="00606D5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ข้อกําหนด</w:t>
      </w:r>
      <w:proofErr w:type="spellEnd"/>
      <w:r w:rsidR="00606D5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และเงื่อนไข</w:t>
      </w:r>
      <w:r w:rsidR="00535C36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เป็น</w:t>
      </w:r>
      <w:r w:rsidR="00606D5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ที่เข้าใจและอ่านได้ชัดเจน</w:t>
      </w:r>
    </w:p>
    <w:p w:rsidR="008D0E34" w:rsidRPr="00264BDF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ผู้ให้บริการไฟฟ้าต้องอธิบายสิทธิและหน้าที่ของคู่สัญญาทั้งสองฝ่ายให้ผู้ใช้ไฟฟ้าทราบ</w:t>
      </w:r>
      <w:r w:rsidR="00454A99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</w:p>
    <w:p w:rsidR="008D0E34" w:rsidRPr="00304C17" w:rsidRDefault="009B67C9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ภายใต้บังคับข้อ ๕</w:t>
      </w:r>
      <w:r w:rsidR="00F8459E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วรรคสอง</w:t>
      </w:r>
      <w:r w:rsidR="00F8459E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ผู้ให้บริการไฟฟ้าต้อง</w:t>
      </w:r>
      <w:proofErr w:type="spellStart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จัดทํา</w:t>
      </w:r>
      <w:proofErr w:type="spellEnd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สัญญาเป็น</w:t>
      </w:r>
      <w:proofErr w:type="spellStart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จํานวน</w:t>
      </w:r>
      <w:proofErr w:type="spellEnd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สองฉบับพร้อมกับแนบประกาศ</w:t>
      </w:r>
      <w:r w:rsidR="008676BE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ฉบับนี้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CF6F2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เพื่อให้ถือเป็นส่วนหนึ่งของสัญญา และส่งมอบให้แก่ผู้ใช้ไฟฟ้าถือไว้หนึ่งฉบับ</w:t>
      </w:r>
    </w:p>
    <w:p w:rsidR="008D0E34" w:rsidRPr="00304C17" w:rsidRDefault="008D0E34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lastRenderedPageBreak/>
        <w:t xml:space="preserve">ข้อ </w:t>
      </w:r>
      <w:r w:rsidR="00304C1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๘</w:t>
      </w:r>
      <w:r w:rsidR="00264BDF" w:rsidRPr="00264BDF">
        <w:rPr>
          <w:rFonts w:ascii="TH SarabunPSK" w:eastAsia="Calibri" w:hAnsi="TH SarabunPSK" w:cs="TH SarabunPSK" w:hint="cs"/>
          <w:color w:val="0000CC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ผู้ให้บริการไฟฟ้าจะเลือกปฏิบัติหรือกีดกันในการเข้า</w:t>
      </w:r>
      <w:proofErr w:type="spellStart"/>
      <w:r w:rsidR="00CF6F2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ทํา</w:t>
      </w:r>
      <w:proofErr w:type="spellEnd"/>
      <w:r w:rsidR="00CF6F2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สัญญากับผู้ใช้ไฟฟ้ารายหนึ่ง</w:t>
      </w:r>
      <w:r w:rsidR="00230CE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รายใดโดยไม่มีเหตุอันสมควรมิได้</w:t>
      </w:r>
    </w:p>
    <w:p w:rsidR="008D0E34" w:rsidRPr="00304C17" w:rsidRDefault="00264BDF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>
        <w:rPr>
          <w:rFonts w:ascii="TH SarabunPSK" w:eastAsia="Calibri" w:hAnsi="TH SarabunPSK" w:cs="TH SarabunPSK"/>
          <w:sz w:val="32"/>
          <w:szCs w:val="32"/>
          <w:cs/>
          <w:lang w:val="en-GB"/>
        </w:rPr>
        <w:t>ข้อ</w:t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๙</w:t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ผู้ใช้ไฟฟ้าต้องให้ข้อมูลที่ถูกต้องครบถ้วนตามความเป็นจริงในการ</w:t>
      </w:r>
      <w:proofErr w:type="spellStart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ทํา</w:t>
      </w:r>
      <w:proofErr w:type="spellEnd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สัญญา </w:t>
      </w:r>
      <w:r w:rsidR="00304C1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        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และผู้ให้บริการไฟฟ้าจะขอให้ผู้ใช้ไฟฟ้าให้ข้อมูลส่วนบุคคลเกิน</w:t>
      </w:r>
      <w:proofErr w:type="spellStart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จําเป็น</w:t>
      </w:r>
      <w:proofErr w:type="spellEnd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มิได้ </w:t>
      </w:r>
      <w:r w:rsidR="00CF6F2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เว้นแต่ผู้ให้บริการไฟฟ้าได้แจ้ง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วัตถุประสงค์ของการขอข้อมูลดังกล่าวให้แก่ผู้ใช้ไฟฟ้าทราบและผู้ใช้ไฟฟ้าได้ให้ความยินยอมโดยชัดแจ้ง</w:t>
      </w:r>
    </w:p>
    <w:p w:rsidR="00304C17" w:rsidRPr="00304C17" w:rsidRDefault="008D0E34" w:rsidP="00C13E39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ผู้ให้บริการไฟฟ้ามีหน้าที่เก็บข้อมูลผู้ใช้ไฟฟ้าเป็นความลับและต้องไม่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นําไปใช้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เพื่อประโยชน์อื่น  เว้นแต่เป็นการใช้เพื่อประโยชน์ตามกฎหมาย</w:t>
      </w:r>
    </w:p>
    <w:p w:rsidR="008D0E34" w:rsidRPr="00304C17" w:rsidRDefault="008D0E34" w:rsidP="00264BDF">
      <w:pPr>
        <w:spacing w:before="120" w:after="0" w:line="240" w:lineRule="auto"/>
        <w:ind w:firstLine="709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04C17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หมวด ๒</w:t>
      </w:r>
    </w:p>
    <w:p w:rsidR="008D0E34" w:rsidRDefault="008D0E34" w:rsidP="00264BDF">
      <w:pPr>
        <w:spacing w:after="120" w:line="240" w:lineRule="auto"/>
        <w:ind w:firstLine="709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สิทธิและหน้าที่ของผู้ให้บริการไฟฟ้าและผู้ใช้ไฟฟ้า</w:t>
      </w:r>
    </w:p>
    <w:p w:rsidR="00304C17" w:rsidRPr="00304C17" w:rsidRDefault="00304C17" w:rsidP="00C13E39">
      <w:pPr>
        <w:spacing w:after="0" w:line="240" w:lineRule="auto"/>
        <w:ind w:firstLine="709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622A0" wp14:editId="775B32E8">
                <wp:simplePos x="0" y="0"/>
                <wp:positionH relativeFrom="column">
                  <wp:posOffset>2640330</wp:posOffset>
                </wp:positionH>
                <wp:positionV relativeFrom="paragraph">
                  <wp:posOffset>51909</wp:posOffset>
                </wp:positionV>
                <wp:extent cx="900000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7D00AC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9pt,4.1pt" to="278.7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B37166" w:rsidRPr="00264BDF" w:rsidRDefault="008D0E34" w:rsidP="00C13E39">
      <w:pPr>
        <w:spacing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ข้อ</w:t>
      </w:r>
      <w:r w:rsidR="00304C1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๑๐</w:t>
      </w:r>
      <w:r w:rsidR="00304C17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606D5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ผู้ให้บริการไฟฟ้ามี</w:t>
      </w:r>
      <w:r w:rsidR="00676FB9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หน้าที่ต้องให้บริการไฟฟ้าไม่ต่ำ</w:t>
      </w:r>
      <w:r w:rsidR="00606D5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กว่ามาตรฐาน</w:t>
      </w:r>
      <w:r w:rsidR="00676FB9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การให้บริการ</w:t>
      </w:r>
      <w:r w:rsidR="00606D5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ที่กำหนด</w:t>
      </w:r>
    </w:p>
    <w:p w:rsidR="008D0E34" w:rsidRPr="00264BDF" w:rsidRDefault="001B365B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ใน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กรณี</w:t>
      </w: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ที่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เกิดเหตุขัดข้องกับการให้บริการไฟฟ้าจนเป็นเหตุให้ผู้ใช้ไฟฟ้าไม่สามารถใช้ไฟฟ้าได้ตามปกติ</w:t>
      </w:r>
      <w:r w:rsidR="00640AE0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ผู้ให้บริการไฟฟ้ามีหน้าที่ต้อง</w:t>
      </w:r>
      <w:proofErr w:type="spellStart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ดําเนินการ</w:t>
      </w:r>
      <w:proofErr w:type="spellEnd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แก้ไขให้ใช้บริการได้ภายใน</w:t>
      </w:r>
      <w:proofErr w:type="spellStart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กําหนด</w:t>
      </w:r>
      <w:proofErr w:type="spellEnd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ระยะเวลาตาม</w:t>
      </w:r>
      <w:r w:rsidR="00DD425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มาตรฐานการให้บริการ</w:t>
      </w:r>
    </w:p>
    <w:p w:rsidR="008D0E34" w:rsidRPr="00264BDF" w:rsidRDefault="001B365B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ใน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กรณี</w:t>
      </w: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ที่</w:t>
      </w:r>
      <w:r w:rsidR="008D0E34"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เกิดเหตุขัดข้องอันเนื่องจากเหตุสุดวิสัย ผู้ให้บริการไฟฟ้ามีห</w:t>
      </w:r>
      <w:r w:rsidR="00404109"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น้าที่ต้องรีบแจ้งให้ผู้ใช้ไฟฟ้า</w:t>
      </w:r>
      <w:r w:rsidR="008D0E34"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ทราบถึงเหตุขัดข้องโดยไม่ชักช้า โดยชี้แจงถึงเหตุขัดข้อง ผล</w:t>
      </w:r>
      <w:r w:rsidR="00661DA3"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กระทบและระยะเวลาในการแก้ไขปัญหา</w:t>
      </w:r>
      <w:r w:rsidR="008D0E34"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จากเหตุดังกล่าว</w:t>
      </w:r>
    </w:p>
    <w:p w:rsidR="00CF6F27" w:rsidRPr="00304C17" w:rsidRDefault="001B365B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ใน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กรณี</w:t>
      </w: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ที่</w:t>
      </w:r>
      <w:r w:rsidR="00CF6F2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การให้บริการไฟฟ้าไม่เป็นไป</w:t>
      </w:r>
      <w:r w:rsidR="00DD425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ตามมาตรฐานการให้บริการ</w:t>
      </w:r>
      <w:r w:rsidR="00CF6F2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ผู้ให้บริการไฟฟ้าจะต้องชดเชยให้แก่ผู้ใช้ไฟฟ้าตาม</w:t>
      </w:r>
      <w:r w:rsidR="007917D5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ที่</w:t>
      </w:r>
      <w:r w:rsidR="002848B3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กำหนดไว้ใน</w:t>
      </w:r>
      <w:r w:rsidR="00CF6F2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มาตรฐานการให้บริการ เว้นแต่ผู้ให้บริการไฟฟ้าจะพิสูจน์ได้ว่าเกิดจาก</w:t>
      </w:r>
      <w:r w:rsidR="00304C1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       </w:t>
      </w:r>
      <w:r w:rsidR="00CF6F2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เหตุสุดวิสัย หรือมิได้เกิดจากความบกพร่องของผู้ให้บริการไฟฟ้า</w:t>
      </w:r>
      <w:r w:rsidR="002848B3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</w:p>
    <w:p w:rsidR="008D0E34" w:rsidRPr="00304C17" w:rsidRDefault="001B365B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ใน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กรณี</w:t>
      </w: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ที่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มีข้อร้องเรียนว่าการให้บริการไฟฟ้าไม่เป็นไป</w:t>
      </w:r>
      <w:r w:rsidR="00DD425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ตามมาตรฐานการให้บริการ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ผู้ให้บริการไฟฟ้าต้อง</w:t>
      </w:r>
      <w:proofErr w:type="spellStart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ดําเนินการ</w:t>
      </w:r>
      <w:proofErr w:type="spellEnd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อย่า</w:t>
      </w:r>
      <w:r w:rsidR="00933D1A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งหนึ่งอย่างใดเพื่อเป็นการบรรเทา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ความเดือดร้อนที่เกิดขึ้นแก่ผู้ใช้ไฟฟ้า</w:t>
      </w:r>
    </w:p>
    <w:p w:rsidR="006D100C" w:rsidRPr="00264BDF" w:rsidRDefault="00264BDF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pacing w:val="-6"/>
          <w:sz w:val="32"/>
          <w:szCs w:val="32"/>
          <w:lang w:val="en-GB"/>
        </w:rPr>
      </w:pPr>
      <w:r w:rsidRPr="00264BD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ข้อ</w:t>
      </w:r>
      <w:r w:rsidR="005E6905" w:rsidRPr="00264BDF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 xml:space="preserve"> 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>๑๑</w:t>
      </w:r>
      <w:r w:rsidR="00304C17" w:rsidRPr="00264BDF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 xml:space="preserve"> </w:t>
      </w:r>
      <w:r w:rsidR="008D0E34" w:rsidRPr="00264BD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 xml:space="preserve"> </w:t>
      </w:r>
      <w:r w:rsidR="006D100C" w:rsidRPr="00264BD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ผู้ให้บริการไฟฟ้ามีหน้าที่ตรวจสอบเครื่องวัดหน่วยไฟฟ้าให้แสดงค่าเที่ยงตรง</w:t>
      </w:r>
      <w:r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 xml:space="preserve">               </w:t>
      </w:r>
      <w:r w:rsidR="006D100C" w:rsidRPr="00264BD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ตามหลักเกณฑ์ วิธีการตรวจสอบตามที่ผู้ให้บริการไฟฟ้า</w:t>
      </w:r>
      <w:proofErr w:type="spellStart"/>
      <w:r w:rsidR="006D100C" w:rsidRPr="00264BD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กําหนด</w:t>
      </w:r>
      <w:proofErr w:type="spellEnd"/>
      <w:r w:rsidR="006D100C" w:rsidRPr="00264BD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 xml:space="preserve"> โดยกำหนดระยะเวลาการตรวจสอบตาม</w:t>
      </w:r>
      <w:r w:rsidR="00C44233" w:rsidRPr="00836A78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>ระดับ</w:t>
      </w:r>
      <w:r w:rsidR="006D100C" w:rsidRPr="00264BD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แรงดันไฟฟ้า ดัง</w:t>
      </w:r>
      <w:r w:rsidR="00526298" w:rsidRPr="00264BDF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>ต่อไป</w:t>
      </w:r>
      <w:r w:rsidR="006D100C" w:rsidRPr="00264BD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 xml:space="preserve">นี้ </w:t>
      </w:r>
    </w:p>
    <w:p w:rsidR="006D100C" w:rsidRPr="00264BDF" w:rsidRDefault="006D100C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pacing w:val="-6"/>
          <w:sz w:val="32"/>
          <w:szCs w:val="32"/>
          <w:lang w:val="en-GB"/>
        </w:rPr>
      </w:pPr>
      <w:r w:rsidRPr="00264BD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(๑) เครื่องวัดหน่วยไฟฟ้าของผู้ใช้ไฟฟ้า</w:t>
      </w:r>
      <w:r w:rsidR="00C44233" w:rsidRPr="00836A78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>ที่ระดับ</w:t>
      </w:r>
      <w:r w:rsidRPr="00264BD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แรงดันไฟฟ้าต่ำกว่า ๖๙</w:t>
      </w:r>
      <w:r w:rsidR="00C3795B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 xml:space="preserve"> </w:t>
      </w:r>
      <w:r w:rsidR="00A36D5E" w:rsidRPr="00264BDF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 xml:space="preserve">กิโลโวลต์ </w:t>
      </w:r>
      <w:r w:rsidRPr="00264BD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โดยต่อผ่านเครื่องวัดหน่วยไฟฟ้</w:t>
      </w:r>
      <w:r w:rsidR="00836A78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าเครื่องเดียว จะต้องมีการตรวจสอ</w:t>
      </w:r>
      <w:r w:rsidR="00836A78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>บ</w:t>
      </w:r>
      <w:r w:rsidRPr="00264BD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 xml:space="preserve">ทุกสองปี </w:t>
      </w:r>
    </w:p>
    <w:p w:rsidR="006D100C" w:rsidRPr="00836A78" w:rsidRDefault="006D100C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pacing w:val="-6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(๒) เครื่องวัดหน่วยไฟฟ้าของผู้ใช้ไฟฟ้า</w:t>
      </w:r>
      <w:r w:rsidR="00C44233" w:rsidRPr="00836A78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>ที่ระดับ</w:t>
      </w:r>
      <w:r w:rsidR="002A0717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 xml:space="preserve">แรงดันไฟฟ้าตั้งแต่ </w:t>
      </w:r>
      <w:r w:rsidR="002A0717" w:rsidRPr="00A47F88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๖๙</w:t>
      </w:r>
      <w:r w:rsidR="00C3795B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</w:t>
      </w:r>
      <w:r w:rsidR="00A36D5E" w:rsidRPr="00264BDF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>กิโลโวลต์</w:t>
      </w:r>
      <w:r w:rsidRPr="00836A78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ขึ้นไป โดยต่อผ่านเ</w:t>
      </w:r>
      <w:r w:rsidR="002A0717" w:rsidRPr="00836A78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ครื่องวัดหน่วยไฟฟ้าเครื่องเดียว</w:t>
      </w:r>
      <w:r w:rsidR="002A0717" w:rsidRPr="00836A78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 xml:space="preserve"> </w:t>
      </w:r>
      <w:r w:rsidRPr="00836A78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 xml:space="preserve">จะต้องมีการตรวจสอบทุกปี   </w:t>
      </w:r>
    </w:p>
    <w:p w:rsidR="006D100C" w:rsidRPr="00304C17" w:rsidRDefault="006D100C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ผู้ใช้ไฟฟ้าอาจร้องขอ</w:t>
      </w:r>
      <w:r w:rsidRPr="00156B89">
        <w:rPr>
          <w:rFonts w:ascii="TH SarabunPSK" w:eastAsia="Calibri" w:hAnsi="TH SarabunPSK" w:cs="TH SarabunPSK"/>
          <w:sz w:val="32"/>
          <w:szCs w:val="32"/>
          <w:cs/>
          <w:lang w:val="en-GB"/>
        </w:rPr>
        <w:t>และผู้ให้บริการไฟฟ้าตกลงยินยอม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ให้ตรวจสอบเครื่องวัดหน่วยไฟฟ้า</w:t>
      </w:r>
      <w:r w:rsidRPr="00304C17">
        <w:rPr>
          <w:rFonts w:ascii="TH SarabunPSK" w:eastAsia="Calibri" w:hAnsi="TH SarabunPSK" w:cs="TH SarabunPSK"/>
          <w:strike/>
          <w:color w:val="FF0000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นอกเหนือจากกำหนดระยะเวลาตาม</w:t>
      </w:r>
      <w:r w:rsidR="00EF22C9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วรรคหนึ่ง</w:t>
      </w:r>
      <w:r w:rsidR="00EF22C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เพื่อให้สอดคล้องกับแผนการผลิตของผู้ใช้ไฟฟ้าเองก็ได้</w:t>
      </w:r>
    </w:p>
    <w:p w:rsidR="006D100C" w:rsidRPr="00304C17" w:rsidRDefault="006D100C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ผู้ใช้ไฟฟ้าอาจร้องขอให้ตรวจสอบเมื่อมีข้อสงสัยว่าเครื่องวัดหน่วยไฟฟ้าแสดงค่าไม่เที่ยงตรง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2A071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       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ตามหลักเกณฑ์ที่ผู้ให้บริการไฟฟ้ากำหนด</w:t>
      </w:r>
    </w:p>
    <w:p w:rsidR="006D100C" w:rsidRPr="00264BDF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4BDF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ข้อ </w:t>
      </w:r>
      <w:r w:rsidR="002A0717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๑๒ </w:t>
      </w:r>
      <w:r w:rsidR="00264BDF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D100C" w:rsidRPr="00264BDF">
        <w:rPr>
          <w:rFonts w:ascii="TH SarabunPSK" w:eastAsia="Calibri" w:hAnsi="TH SarabunPSK" w:cs="TH SarabunPSK"/>
          <w:sz w:val="32"/>
          <w:szCs w:val="32"/>
          <w:cs/>
        </w:rPr>
        <w:t>ผู้ให้บริการไฟฟ้าจะคิดค่าไฟฟ้าโดย</w:t>
      </w:r>
      <w:proofErr w:type="spellStart"/>
      <w:r w:rsidR="006D100C" w:rsidRPr="00264BDF">
        <w:rPr>
          <w:rFonts w:ascii="TH SarabunPSK" w:eastAsia="Calibri" w:hAnsi="TH SarabunPSK" w:cs="TH SarabunPSK"/>
          <w:sz w:val="32"/>
          <w:szCs w:val="32"/>
          <w:cs/>
        </w:rPr>
        <w:t>กําหนด</w:t>
      </w:r>
      <w:proofErr w:type="spellEnd"/>
      <w:r w:rsidR="006D100C" w:rsidRPr="00264BDF">
        <w:rPr>
          <w:rFonts w:ascii="TH SarabunPSK" w:eastAsia="Calibri" w:hAnsi="TH SarabunPSK" w:cs="TH SarabunPSK"/>
          <w:sz w:val="32"/>
          <w:szCs w:val="32"/>
          <w:cs/>
        </w:rPr>
        <w:t xml:space="preserve">เป็นรอบระยะเวลาไม่ต่ำกว่ารายเดือนต่อรายเครื่องวัดหน่วยไฟฟ้า </w:t>
      </w:r>
    </w:p>
    <w:p w:rsidR="006D100C" w:rsidRPr="00264BDF" w:rsidRDefault="006D100C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4BDF">
        <w:rPr>
          <w:rFonts w:ascii="TH SarabunPSK" w:eastAsia="Calibri" w:hAnsi="TH SarabunPSK" w:cs="TH SarabunPSK"/>
          <w:sz w:val="32"/>
          <w:szCs w:val="32"/>
          <w:cs/>
        </w:rPr>
        <w:t>การเปลี่ยนแปลงอัตราค่าไฟฟ้าและค่าบริกา</w:t>
      </w:r>
      <w:r w:rsidR="00DB325E" w:rsidRPr="00264BDF">
        <w:rPr>
          <w:rFonts w:ascii="TH SarabunPSK" w:eastAsia="Calibri" w:hAnsi="TH SarabunPSK" w:cs="TH SarabunPSK"/>
          <w:sz w:val="32"/>
          <w:szCs w:val="32"/>
          <w:cs/>
        </w:rPr>
        <w:t xml:space="preserve">รเมื่อได้รับความเห็นชอบจาก </w:t>
      </w:r>
      <w:proofErr w:type="spellStart"/>
      <w:r w:rsidR="00DB325E" w:rsidRPr="00264BDF">
        <w:rPr>
          <w:rFonts w:ascii="TH SarabunPSK" w:eastAsia="Calibri" w:hAnsi="TH SarabunPSK" w:cs="TH SarabunPSK"/>
          <w:sz w:val="32"/>
          <w:szCs w:val="32"/>
          <w:cs/>
        </w:rPr>
        <w:t>กกพ</w:t>
      </w:r>
      <w:proofErr w:type="spellEnd"/>
      <w:r w:rsidR="00DB325E" w:rsidRPr="00264BDF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A36D5E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64BDF">
        <w:rPr>
          <w:rFonts w:ascii="TH SarabunPSK" w:eastAsia="Calibri" w:hAnsi="TH SarabunPSK" w:cs="TH SarabunPSK"/>
          <w:sz w:val="32"/>
          <w:szCs w:val="32"/>
          <w:cs/>
        </w:rPr>
        <w:t>แล้ว ผู้ให้บริการไฟฟ้าต้องแจ้งให้ผู้ใช้ไฟฟ้าทราบเป็นลายลักษณ์อักษรล่วงหน้าไม่น้อยกว่าสิบห้าวัน</w:t>
      </w:r>
    </w:p>
    <w:p w:rsidR="008D0E34" w:rsidRPr="00264BDF" w:rsidRDefault="008D0E34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4BDF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</w:rPr>
        <w:t>๑๓</w:t>
      </w:r>
      <w:r w:rsidR="002A0717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64BDF">
        <w:rPr>
          <w:rFonts w:ascii="TH SarabunPSK" w:eastAsia="Calibri" w:hAnsi="TH SarabunPSK" w:cs="TH SarabunPSK"/>
          <w:sz w:val="32"/>
          <w:szCs w:val="32"/>
          <w:cs/>
        </w:rPr>
        <w:t xml:space="preserve"> ผู้ให้บริการไฟฟ้าต้องจัดส่งใบแจ้งค่าไฟฟ้าไปยังผู้ใช้ไฟฟ้าตามรอบการใช้ไฟฟ้า </w:t>
      </w:r>
      <w:r w:rsidR="002A0717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264BDF">
        <w:rPr>
          <w:rFonts w:ascii="TH SarabunPSK" w:eastAsia="Calibri" w:hAnsi="TH SarabunPSK" w:cs="TH SarabunPSK"/>
          <w:sz w:val="32"/>
          <w:szCs w:val="32"/>
          <w:cs/>
        </w:rPr>
        <w:t>โดยส่งไปที่อยู่ ณ สถานที่ใช้ไฟฟ้า ทั้งนี้</w:t>
      </w:r>
      <w:r w:rsidR="00526298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64BDF">
        <w:rPr>
          <w:rFonts w:ascii="TH SarabunPSK" w:eastAsia="Calibri" w:hAnsi="TH SarabunPSK" w:cs="TH SarabunPSK"/>
          <w:sz w:val="32"/>
          <w:szCs w:val="32"/>
          <w:cs/>
        </w:rPr>
        <w:t>ผู้ใช้ไฟฟ้าอาจร้องขอให้จัดส่งใบแจ้งค่าไฟฟ้าไปยังสถานที่อื่นก็ได้</w:t>
      </w:r>
      <w:r w:rsidR="009E7CA5" w:rsidRPr="00264BDF">
        <w:rPr>
          <w:rFonts w:ascii="TH SarabunPSK" w:eastAsia="Calibri" w:hAnsi="TH SarabunPSK" w:cs="TH SarabunPSK" w:hint="cs"/>
          <w:sz w:val="32"/>
          <w:szCs w:val="32"/>
          <w:cs/>
        </w:rPr>
        <w:t>ตามที่ตกลงกัน</w:t>
      </w:r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264BDF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="00264BDF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</w:rPr>
        <w:t>๑๔</w:t>
      </w:r>
      <w:r w:rsidR="002A0717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64BD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D100C" w:rsidRPr="00304C17">
        <w:rPr>
          <w:rFonts w:ascii="TH SarabunPSK" w:eastAsia="Calibri" w:hAnsi="TH SarabunPSK" w:cs="TH SarabunPSK"/>
          <w:sz w:val="32"/>
          <w:szCs w:val="32"/>
          <w:cs/>
        </w:rPr>
        <w:t>ผู้ให้บริการไฟฟ้ามีหน้าที่ต้องเก็บข้อมูลประวัติค่าไฟฟ้าของผู้ใช้ไฟฟ้าย้อนหลัง</w:t>
      </w:r>
      <w:r w:rsidR="002A071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6D100C" w:rsidRPr="00304C17">
        <w:rPr>
          <w:rFonts w:ascii="TH SarabunPSK" w:eastAsia="Calibri" w:hAnsi="TH SarabunPSK" w:cs="TH SarabunPSK"/>
          <w:sz w:val="32"/>
          <w:szCs w:val="32"/>
          <w:cs/>
        </w:rPr>
        <w:t xml:space="preserve"> เป็นระยะเวลาไม่น้อยกว่าสองปี และผู้ใช้ไฟฟ้ามีสิทธิขอตรวจสอบการคิดค่าไฟฟ้าและขอข้อมูลประวัติการใช้ไฟฟ้าของตนเองตามหลักเกณฑ์ที่ผู้ให้บริการไฟฟ้า</w:t>
      </w:r>
      <w:proofErr w:type="spellStart"/>
      <w:r w:rsidR="006D100C" w:rsidRPr="00304C17">
        <w:rPr>
          <w:rFonts w:ascii="TH SarabunPSK" w:eastAsia="Calibri" w:hAnsi="TH SarabunPSK" w:cs="TH SarabunPSK"/>
          <w:sz w:val="32"/>
          <w:szCs w:val="32"/>
          <w:cs/>
        </w:rPr>
        <w:t>กําหนด</w:t>
      </w:r>
      <w:proofErr w:type="spellEnd"/>
      <w:r w:rsidR="00454A99" w:rsidRPr="00304C1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6D100C" w:rsidRPr="00304C17">
        <w:rPr>
          <w:rFonts w:ascii="TH SarabunPSK" w:eastAsia="Calibri" w:hAnsi="TH SarabunPSK" w:cs="TH SarabunPSK"/>
          <w:sz w:val="32"/>
          <w:szCs w:val="32"/>
          <w:cs/>
        </w:rPr>
        <w:t>โดยให้ถือว่าข้อมูลดังกล่าวเป็นข้อมูลส่วนบุคคลของผู้ใช้ไฟฟ้า</w:t>
      </w:r>
    </w:p>
    <w:p w:rsidR="006D100C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ข้อ </w:t>
      </w:r>
      <w:r w:rsidR="002A071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๑๕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2A071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การเรียกเก็บค่าไฟฟ้า ผู้ให้บริการไฟฟ้าต้อง</w:t>
      </w:r>
      <w:proofErr w:type="spellStart"/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ดําเนินการ</w:t>
      </w:r>
      <w:proofErr w:type="spellEnd"/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ดัง</w:t>
      </w:r>
      <w:r w:rsidR="00526298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ต่อไป</w:t>
      </w:r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นี้</w:t>
      </w:r>
    </w:p>
    <w:p w:rsidR="006D100C" w:rsidRPr="00264BDF" w:rsidRDefault="006D100C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(๑) ต้อง</w:t>
      </w:r>
      <w:proofErr w:type="spellStart"/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กําหนด</w:t>
      </w:r>
      <w:proofErr w:type="spellEnd"/>
      <w:r w:rsidR="00526298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ระยะ</w:t>
      </w:r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เวลา</w:t>
      </w:r>
      <w:proofErr w:type="spellStart"/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ชําระ</w:t>
      </w:r>
      <w:proofErr w:type="spellEnd"/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ค่าไฟฟ้าในใบแจ้งค่าไฟฟ้าไม่น้อยกว่าสิบห้าวัน นับแต่วันลง</w:t>
      </w:r>
      <w:r w:rsid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</w:t>
      </w:r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ใบแจ้งหนี้ค่าไฟฟ้า</w:t>
      </w:r>
    </w:p>
    <w:p w:rsidR="006D100C" w:rsidRDefault="002F759E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>
        <w:rPr>
          <w:rFonts w:ascii="TH SarabunPSK" w:eastAsia="Calibri" w:hAnsi="TH SarabunPSK" w:cs="TH SarabunPSK"/>
          <w:sz w:val="32"/>
          <w:szCs w:val="32"/>
          <w:cs/>
          <w:lang w:val="en-GB"/>
        </w:rPr>
        <w:t>(๒)</w:t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เมื่อผู้ใช้ไฟฟ้าไม่</w:t>
      </w:r>
      <w:proofErr w:type="spellStart"/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ชําระ</w:t>
      </w:r>
      <w:proofErr w:type="spellEnd"/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ค่าไฟฟ้าตาม</w:t>
      </w:r>
      <w:proofErr w:type="spellStart"/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กําหนด</w:t>
      </w:r>
      <w:proofErr w:type="spellEnd"/>
      <w:r w:rsidR="00526298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ระยะ</w:t>
      </w:r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เวลา ผู้ให้บริการไฟฟ้าต้องส่งหนังสือเตือน</w:t>
      </w:r>
      <w:r w:rsidR="002A071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                  </w:t>
      </w:r>
      <w:r w:rsidR="002A07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ณ</w:t>
      </w:r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สถานที่ตามข้อ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๑๓</w:t>
      </w:r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ให้ผู้ใช้ไฟฟ้า</w:t>
      </w:r>
      <w:proofErr w:type="spellStart"/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ชําระ</w:t>
      </w:r>
      <w:proofErr w:type="spellEnd"/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ค่าไฟฟ้าไม่น้อยกว่าห้าวันนับแต่วันที่ครบ</w:t>
      </w:r>
      <w:proofErr w:type="spellStart"/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กําหนดชําระ</w:t>
      </w:r>
      <w:proofErr w:type="spellEnd"/>
    </w:p>
    <w:p w:rsidR="00247D6B" w:rsidRPr="00264BDF" w:rsidRDefault="00247D6B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ใน</w:t>
      </w:r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กรณี</w:t>
      </w: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ที่</w:t>
      </w:r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ผู้ใช้ไฟฟ้าผิดนัด</w:t>
      </w:r>
      <w:proofErr w:type="spellStart"/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ชําระ</w:t>
      </w:r>
      <w:proofErr w:type="spellEnd"/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ค่าไฟฟ้า ผู้ให้บริการไฟฟ้ามีสิทธิคิดดอกเบี้ยของจำนวนเงินที่</w:t>
      </w: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</w:t>
      </w:r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คงค้างชำระค่าไฟฟ้าได้ ตามหลักเกณฑ์ที่ผู้ให้บริการไฟฟ้ากำหนด </w:t>
      </w: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แต่ต้องไม่เกินร้อยละ ๗.๕</w:t>
      </w:r>
      <w:r w:rsidRPr="00264BDF">
        <w:rPr>
          <w:rFonts w:ascii="TH SarabunPSK" w:eastAsia="Calibri" w:hAnsi="TH SarabunPSK" w:cs="TH SarabunPSK"/>
          <w:sz w:val="32"/>
          <w:szCs w:val="32"/>
          <w:lang w:val="en-GB"/>
        </w:rPr>
        <w:t xml:space="preserve"> </w:t>
      </w: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ต่อปี</w:t>
      </w:r>
    </w:p>
    <w:p w:rsidR="008D0E34" w:rsidRPr="00264BDF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4BDF">
        <w:rPr>
          <w:rFonts w:ascii="TH SarabunPSK" w:eastAsia="Calibri" w:hAnsi="TH SarabunPSK" w:cs="TH SarabunPSK"/>
          <w:sz w:val="32"/>
          <w:szCs w:val="32"/>
          <w:cs/>
        </w:rPr>
        <w:t>ข้อ</w:t>
      </w:r>
      <w:r w:rsidR="002A0717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64BD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</w:rPr>
        <w:t>๑๖</w:t>
      </w:r>
      <w:r w:rsidR="002A0717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64BD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Pr="00264BDF">
        <w:rPr>
          <w:rFonts w:ascii="TH SarabunPSK" w:eastAsia="Calibri" w:hAnsi="TH SarabunPSK" w:cs="TH SarabunPSK"/>
          <w:sz w:val="32"/>
          <w:szCs w:val="32"/>
          <w:cs/>
        </w:rPr>
        <w:t>กรณี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264BDF">
        <w:rPr>
          <w:rFonts w:ascii="TH SarabunPSK" w:eastAsia="Calibri" w:hAnsi="TH SarabunPSK" w:cs="TH SarabunPSK"/>
          <w:sz w:val="32"/>
          <w:szCs w:val="32"/>
          <w:cs/>
        </w:rPr>
        <w:t>ผู้</w:t>
      </w:r>
      <w:r w:rsidR="00264BDF" w:rsidRPr="00264BDF">
        <w:rPr>
          <w:rFonts w:ascii="TH SarabunPSK" w:eastAsia="Calibri" w:hAnsi="TH SarabunPSK" w:cs="TH SarabunPSK"/>
          <w:sz w:val="32"/>
          <w:szCs w:val="32"/>
          <w:cs/>
        </w:rPr>
        <w:t>ใช้ไฟฟ้าไม่</w:t>
      </w:r>
      <w:proofErr w:type="spellStart"/>
      <w:r w:rsidR="00264BDF" w:rsidRPr="00264BDF">
        <w:rPr>
          <w:rFonts w:ascii="TH SarabunPSK" w:eastAsia="Calibri" w:hAnsi="TH SarabunPSK" w:cs="TH SarabunPSK"/>
          <w:sz w:val="32"/>
          <w:szCs w:val="32"/>
          <w:cs/>
        </w:rPr>
        <w:t>ชําระ</w:t>
      </w:r>
      <w:proofErr w:type="spellEnd"/>
      <w:r w:rsidR="00264BDF" w:rsidRPr="00264BDF">
        <w:rPr>
          <w:rFonts w:ascii="TH SarabunPSK" w:eastAsia="Calibri" w:hAnsi="TH SarabunPSK" w:cs="TH SarabunPSK"/>
          <w:sz w:val="32"/>
          <w:szCs w:val="32"/>
          <w:cs/>
        </w:rPr>
        <w:t>ค่าไฟฟ้า ตามข้อ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๑๕</w:t>
      </w:r>
      <w:r w:rsidR="00B572FB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64BDF">
        <w:rPr>
          <w:rFonts w:ascii="TH SarabunPSK" w:eastAsia="Calibri" w:hAnsi="TH SarabunPSK" w:cs="TH SarabunPSK"/>
          <w:sz w:val="32"/>
          <w:szCs w:val="32"/>
          <w:cs/>
        </w:rPr>
        <w:t>(๒) ผู้ให้บริการไฟฟ้ามีสิทธิงดจ่ายไฟฟ้า  เว้นแต่ผู้ใช้ไฟฟ้าร้องขอผ่อนผันการงดจ่ายไฟฟ้าเป็นลายลักษณ์อักษรด้วยเหตุผลและความ</w:t>
      </w:r>
      <w:proofErr w:type="spellStart"/>
      <w:r w:rsidRPr="00264BDF">
        <w:rPr>
          <w:rFonts w:ascii="TH SarabunPSK" w:eastAsia="Calibri" w:hAnsi="TH SarabunPSK" w:cs="TH SarabunPSK"/>
          <w:sz w:val="32"/>
          <w:szCs w:val="32"/>
          <w:cs/>
        </w:rPr>
        <w:t>จําเป็น</w:t>
      </w:r>
      <w:proofErr w:type="spellEnd"/>
      <w:r w:rsidRPr="00264BDF">
        <w:rPr>
          <w:rFonts w:ascii="TH SarabunPSK" w:eastAsia="Calibri" w:hAnsi="TH SarabunPSK" w:cs="TH SarabunPSK"/>
          <w:sz w:val="32"/>
          <w:szCs w:val="32"/>
          <w:cs/>
        </w:rPr>
        <w:t>และให้</w:t>
      </w:r>
      <w:proofErr w:type="spellStart"/>
      <w:r w:rsidRPr="00264BDF">
        <w:rPr>
          <w:rFonts w:ascii="TH SarabunPSK" w:eastAsia="Calibri" w:hAnsi="TH SarabunPSK" w:cs="TH SarabunPSK"/>
          <w:sz w:val="32"/>
          <w:szCs w:val="32"/>
          <w:cs/>
        </w:rPr>
        <w:t>คํามั่น</w:t>
      </w:r>
      <w:proofErr w:type="spellEnd"/>
      <w:r w:rsidRPr="00264BDF">
        <w:rPr>
          <w:rFonts w:ascii="TH SarabunPSK" w:eastAsia="Calibri" w:hAnsi="TH SarabunPSK" w:cs="TH SarabunPSK"/>
          <w:sz w:val="32"/>
          <w:szCs w:val="32"/>
          <w:cs/>
        </w:rPr>
        <w:t>ว่าจะไป</w:t>
      </w:r>
      <w:proofErr w:type="spellStart"/>
      <w:r w:rsidRPr="00264BDF">
        <w:rPr>
          <w:rFonts w:ascii="TH SarabunPSK" w:eastAsia="Calibri" w:hAnsi="TH SarabunPSK" w:cs="TH SarabunPSK"/>
          <w:sz w:val="32"/>
          <w:szCs w:val="32"/>
          <w:cs/>
        </w:rPr>
        <w:t>ชําระ</w:t>
      </w:r>
      <w:proofErr w:type="spellEnd"/>
      <w:r w:rsidRPr="00264BDF">
        <w:rPr>
          <w:rFonts w:ascii="TH SarabunPSK" w:eastAsia="Calibri" w:hAnsi="TH SarabunPSK" w:cs="TH SarabunPSK"/>
          <w:sz w:val="32"/>
          <w:szCs w:val="32"/>
          <w:cs/>
        </w:rPr>
        <w:t>ค่าไฟฟ้าภายในวันถัดไป</w:t>
      </w:r>
    </w:p>
    <w:p w:rsidR="00433595" w:rsidRPr="00304C17" w:rsidRDefault="005C5AB8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4BDF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="008D0E34" w:rsidRPr="00264BDF">
        <w:rPr>
          <w:rFonts w:ascii="TH SarabunPSK" w:eastAsia="Calibri" w:hAnsi="TH SarabunPSK" w:cs="TH SarabunPSK"/>
          <w:sz w:val="32"/>
          <w:szCs w:val="32"/>
          <w:cs/>
        </w:rPr>
        <w:t>กรณี</w:t>
      </w:r>
      <w:r w:rsidRPr="00264BDF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="008D0E34" w:rsidRPr="00264BDF">
        <w:rPr>
          <w:rFonts w:ascii="TH SarabunPSK" w:eastAsia="Calibri" w:hAnsi="TH SarabunPSK" w:cs="TH SarabunPSK"/>
          <w:sz w:val="32"/>
          <w:szCs w:val="32"/>
          <w:cs/>
        </w:rPr>
        <w:t>ผู้ใช้ไฟ</w:t>
      </w:r>
      <w:r w:rsidR="000274B8" w:rsidRPr="00264BDF">
        <w:rPr>
          <w:rFonts w:ascii="TH SarabunPSK" w:eastAsia="Calibri" w:hAnsi="TH SarabunPSK" w:cs="TH SarabunPSK"/>
          <w:sz w:val="32"/>
          <w:szCs w:val="32"/>
          <w:cs/>
        </w:rPr>
        <w:t>ฟ้าไม่</w:t>
      </w:r>
      <w:proofErr w:type="spellStart"/>
      <w:r w:rsidR="000274B8" w:rsidRPr="00264BDF">
        <w:rPr>
          <w:rFonts w:ascii="TH SarabunPSK" w:eastAsia="Calibri" w:hAnsi="TH SarabunPSK" w:cs="TH SarabunPSK"/>
          <w:sz w:val="32"/>
          <w:szCs w:val="32"/>
          <w:cs/>
        </w:rPr>
        <w:t>ชําระ</w:t>
      </w:r>
      <w:proofErr w:type="spellEnd"/>
      <w:r w:rsidR="000274B8" w:rsidRPr="00264BDF">
        <w:rPr>
          <w:rFonts w:ascii="TH SarabunPSK" w:eastAsia="Calibri" w:hAnsi="TH SarabunPSK" w:cs="TH SarabunPSK"/>
          <w:sz w:val="32"/>
          <w:szCs w:val="32"/>
          <w:cs/>
        </w:rPr>
        <w:t>ค่าใช้ไฟฟ้าตามวรรคหนึ่ง</w:t>
      </w:r>
      <w:r w:rsidR="008D0E34" w:rsidRPr="00264BDF">
        <w:rPr>
          <w:rFonts w:ascii="TH SarabunPSK" w:eastAsia="Calibri" w:hAnsi="TH SarabunPSK" w:cs="TH SarabunPSK"/>
          <w:sz w:val="32"/>
          <w:szCs w:val="32"/>
          <w:cs/>
        </w:rPr>
        <w:t>และให้</w:t>
      </w:r>
      <w:proofErr w:type="spellStart"/>
      <w:r w:rsidR="008D0E34" w:rsidRPr="00264BDF">
        <w:rPr>
          <w:rFonts w:ascii="TH SarabunPSK" w:eastAsia="Calibri" w:hAnsi="TH SarabunPSK" w:cs="TH SarabunPSK"/>
          <w:sz w:val="32"/>
          <w:szCs w:val="32"/>
          <w:cs/>
        </w:rPr>
        <w:t>คํามั่น</w:t>
      </w:r>
      <w:proofErr w:type="spellEnd"/>
      <w:r w:rsidR="008D0E34" w:rsidRPr="00264BDF">
        <w:rPr>
          <w:rFonts w:ascii="TH SarabunPSK" w:eastAsia="Calibri" w:hAnsi="TH SarabunPSK" w:cs="TH SarabunPSK"/>
          <w:sz w:val="32"/>
          <w:szCs w:val="32"/>
          <w:cs/>
        </w:rPr>
        <w:t>ว่าจะไป</w:t>
      </w:r>
      <w:proofErr w:type="spellStart"/>
      <w:r w:rsidR="008D0E34" w:rsidRPr="00264BDF">
        <w:rPr>
          <w:rFonts w:ascii="TH SarabunPSK" w:eastAsia="Calibri" w:hAnsi="TH SarabunPSK" w:cs="TH SarabunPSK"/>
          <w:sz w:val="32"/>
          <w:szCs w:val="32"/>
          <w:cs/>
        </w:rPr>
        <w:t>ชําระ</w:t>
      </w:r>
      <w:proofErr w:type="spellEnd"/>
      <w:r w:rsidR="008D0E34" w:rsidRPr="00264BDF">
        <w:rPr>
          <w:rFonts w:ascii="TH SarabunPSK" w:eastAsia="Calibri" w:hAnsi="TH SarabunPSK" w:cs="TH SarabunPSK"/>
          <w:sz w:val="32"/>
          <w:szCs w:val="32"/>
          <w:cs/>
        </w:rPr>
        <w:t>ค่าไฟฟ้าภายใน</w:t>
      </w:r>
      <w:r w:rsidR="00586F24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="008D0E34" w:rsidRPr="00264BDF">
        <w:rPr>
          <w:rFonts w:ascii="TH SarabunPSK" w:eastAsia="Calibri" w:hAnsi="TH SarabunPSK" w:cs="TH SarabunPSK"/>
          <w:sz w:val="32"/>
          <w:szCs w:val="32"/>
          <w:cs/>
        </w:rPr>
        <w:t>วันถัดไปอีกครั้ง ให้ผู้ใช้ไฟฟ้าสามารถร้องขอผ่อนผันได้อีกหนึ่งครั้ง โดยผู้ให้บริการไฟฟ้าสามารถเรียกเก็บค่าใช้จ่ายที่เกิดขึ้นจากการ</w:t>
      </w:r>
      <w:proofErr w:type="spellStart"/>
      <w:r w:rsidR="008D0E34" w:rsidRPr="00264BDF">
        <w:rPr>
          <w:rFonts w:ascii="TH SarabunPSK" w:eastAsia="Calibri" w:hAnsi="TH SarabunPSK" w:cs="TH SarabunPSK"/>
          <w:sz w:val="32"/>
          <w:szCs w:val="32"/>
          <w:cs/>
        </w:rPr>
        <w:t>ดําเนินการ</w:t>
      </w:r>
      <w:proofErr w:type="spellEnd"/>
      <w:r w:rsidR="008D0E34" w:rsidRPr="00264BDF">
        <w:rPr>
          <w:rFonts w:ascii="TH SarabunPSK" w:eastAsia="Calibri" w:hAnsi="TH SarabunPSK" w:cs="TH SarabunPSK"/>
          <w:sz w:val="32"/>
          <w:szCs w:val="32"/>
          <w:cs/>
        </w:rPr>
        <w:t>ได้</w:t>
      </w:r>
    </w:p>
    <w:p w:rsidR="002A0717" w:rsidRPr="00264BDF" w:rsidRDefault="006D100C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4BDF">
        <w:rPr>
          <w:rFonts w:ascii="TH SarabunPSK" w:eastAsia="Calibri" w:hAnsi="TH SarabunPSK" w:cs="TH SarabunPSK"/>
          <w:sz w:val="32"/>
          <w:szCs w:val="32"/>
          <w:cs/>
        </w:rPr>
        <w:t>ในระหว่างที่ยังไม่ได้งดจ่ายไฟฟ้า ผู้ใช้ไฟฟ้ามีสิทธิในการขอผ่อนผันการชำระค่าไฟฟ้าได้ภายใน</w:t>
      </w:r>
      <w:r w:rsidR="002A0717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264BDF">
        <w:rPr>
          <w:rFonts w:ascii="TH SarabunPSK" w:eastAsia="Calibri" w:hAnsi="TH SarabunPSK" w:cs="TH SarabunPSK"/>
          <w:sz w:val="32"/>
          <w:szCs w:val="32"/>
          <w:cs/>
        </w:rPr>
        <w:t>สิบห้าวัน</w:t>
      </w:r>
      <w:r w:rsidRPr="00304C17">
        <w:rPr>
          <w:rFonts w:ascii="TH SarabunPSK" w:eastAsia="Calibri" w:hAnsi="TH SarabunPSK" w:cs="TH SarabunPSK"/>
          <w:sz w:val="32"/>
          <w:szCs w:val="32"/>
          <w:cs/>
        </w:rPr>
        <w:t>นับจากวันที่ครบกำหนดชำระค่าไฟฟ้า</w:t>
      </w:r>
      <w:r w:rsidR="00E82791" w:rsidRPr="00264BDF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="007B37E4" w:rsidRPr="00264BDF">
        <w:rPr>
          <w:rFonts w:ascii="TH SarabunPSK" w:eastAsia="Calibri" w:hAnsi="TH SarabunPSK" w:cs="TH SarabunPSK" w:hint="cs"/>
          <w:sz w:val="32"/>
          <w:szCs w:val="32"/>
          <w:cs/>
        </w:rPr>
        <w:t>วรรคสอง</w:t>
      </w:r>
      <w:r w:rsidRPr="00304C1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</w:rPr>
        <w:t xml:space="preserve">วิธีการผ่อนผันชำระค่าไฟฟ้าตามความในวรรคนี้ให้เป็นไปตามหลักเกณฑ์ที่ผู้ให้บริการไฟฟ้ากำหนด </w:t>
      </w:r>
    </w:p>
    <w:p w:rsidR="008D0E34" w:rsidRPr="00264BDF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64BDF">
        <w:rPr>
          <w:rFonts w:ascii="TH SarabunPSK" w:eastAsia="Calibri" w:hAnsi="TH SarabunPSK" w:cs="TH SarabunPSK"/>
          <w:sz w:val="32"/>
          <w:szCs w:val="32"/>
          <w:cs/>
        </w:rPr>
        <w:t xml:space="preserve">ข้อ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๑๗</w:t>
      </w:r>
      <w:r w:rsidR="00C22F12" w:rsidRPr="00264BD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64BDF">
        <w:rPr>
          <w:rFonts w:ascii="TH SarabunPSK" w:eastAsia="Calibri" w:hAnsi="TH SarabunPSK" w:cs="TH SarabunPSK"/>
          <w:sz w:val="32"/>
          <w:szCs w:val="32"/>
          <w:cs/>
        </w:rPr>
        <w:t xml:space="preserve"> ผู้ให้บริการไฟฟ้าจะเรียกเก็บค่าธรรมเนียมการต่อกลับไฟฟ้าได้ก็ต่อเมื่อผู้ให้บริการไฟฟ้าได้</w:t>
      </w:r>
      <w:proofErr w:type="spellStart"/>
      <w:r w:rsidRPr="00264BDF">
        <w:rPr>
          <w:rFonts w:ascii="TH SarabunPSK" w:eastAsia="Calibri" w:hAnsi="TH SarabunPSK" w:cs="TH SarabunPSK"/>
          <w:sz w:val="32"/>
          <w:szCs w:val="32"/>
          <w:cs/>
        </w:rPr>
        <w:t>ดําเนินการ</w:t>
      </w:r>
      <w:proofErr w:type="spellEnd"/>
      <w:r w:rsidRPr="00264BDF">
        <w:rPr>
          <w:rFonts w:ascii="TH SarabunPSK" w:eastAsia="Calibri" w:hAnsi="TH SarabunPSK" w:cs="TH SarabunPSK"/>
          <w:sz w:val="32"/>
          <w:szCs w:val="32"/>
          <w:cs/>
        </w:rPr>
        <w:t>งดจ่ายไฟฟ้าถึงขนาดที่ผู้ใช้ไฟฟ้าไม่อาจใช้บริการไฟฟ้าได้</w:t>
      </w:r>
    </w:p>
    <w:p w:rsidR="008D0E34" w:rsidRPr="00304C17" w:rsidRDefault="008D0E34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7E31ED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ใน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กรณีที่ผู้ให้บริการไฟฟ้างดจ่ายไฟฟ้าไปแล้ว แต่ผู้ใช้ไฟฟ้าได้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ชําระ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ค่าไฟฟ้าภายในวันที่งดจ่ายไฟฟ้า ผู้ให้บริการไฟฟ้าต้อง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ดําเนินการ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ต่อกลับโดยไม่มีสิทธิเรียกเก็บค่าธรรมเนียมหรือค่า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ดําเนินการ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ต่อกลับไฟฟ้า</w:t>
      </w:r>
    </w:p>
    <w:p w:rsidR="008D0E34" w:rsidRPr="00304C17" w:rsidRDefault="008D0E34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lastRenderedPageBreak/>
        <w:t>ข้อ</w:t>
      </w:r>
      <w:r w:rsidR="00732A59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๑๘</w:t>
      </w:r>
      <w:r w:rsidR="00732A59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D93FD1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526298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ใน</w:t>
      </w:r>
      <w:r w:rsidR="006D100C"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กรณี</w:t>
      </w:r>
      <w:r w:rsidR="00526298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ที่</w:t>
      </w:r>
      <w:r w:rsidR="006D100C"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ผู้ใช้</w:t>
      </w:r>
      <w:r w:rsidR="006D100C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ไฟฟ้า</w:t>
      </w:r>
      <w:proofErr w:type="spellStart"/>
      <w:r w:rsidR="006D100C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ชําระ</w:t>
      </w:r>
      <w:proofErr w:type="spellEnd"/>
      <w:r w:rsidR="006D100C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ค่าไฟฟ้าที่ค้าง</w:t>
      </w:r>
      <w:proofErr w:type="spellStart"/>
      <w:r w:rsidR="006D100C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ชําระ</w:t>
      </w:r>
      <w:proofErr w:type="spellEnd"/>
      <w:r w:rsidR="006D100C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แล้ว ผู้ให้บริการไฟฟ้าต้องต่อกลับไฟฟ้าคืนให้แก่ผู้ใช้ไฟฟ้า</w:t>
      </w:r>
      <w:r w:rsidR="00DB325E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ภายในยี่สิบสี่</w:t>
      </w:r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ชั่วโมง นับแต่เวลาที่ผู้ใช้ไฟฟ้า</w:t>
      </w:r>
      <w:proofErr w:type="spellStart"/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ชําระ</w:t>
      </w:r>
      <w:proofErr w:type="spellEnd"/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ค่าไฟฟ้าที่ค้าง</w:t>
      </w:r>
      <w:proofErr w:type="spellStart"/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ชําระ</w:t>
      </w:r>
      <w:proofErr w:type="spellEnd"/>
      <w:r w:rsidR="006D10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เว้นแต่กรณีที่งดจ่ายไฟฟ้าเป็นระยะเวลานานเกินกว่าสิบห้าวัน</w:t>
      </w:r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ข้อ </w:t>
      </w:r>
      <w:r w:rsidR="00732A5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๑๙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732A5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ผู้ให้บริการไฟฟ้ามีความจำเป็นที่ต้องดับไฟฟ้าเพื่อการปฏิบัติงาน ผู้ให้บริการไฟฟ้าต้องแจ้งให้ผู้ใช้ไฟฟ้าทราบล่วงหน้า</w:t>
      </w:r>
      <w:r w:rsidR="0054145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ไม่น้อยกว่าเจ็ด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วัน และก่อนทำการดับไฟฟ้า ผู้ให้บริการไฟฟ้าต้อง</w:t>
      </w:r>
      <w:r w:rsidR="00D33330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หารือร่วมกับผู้ใช้ไฟฟ้าเพื่อให้มี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ผลกร</w:t>
      </w:r>
      <w:r w:rsidR="00D33330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ะทบต่อกิจการของผู้ใช้ไฟฟ้าให้น้อย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ที่สุด</w:t>
      </w:r>
    </w:p>
    <w:p w:rsidR="008D0E34" w:rsidRPr="00304C17" w:rsidRDefault="007E31ED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pacing w:val="-8"/>
          <w:sz w:val="32"/>
          <w:szCs w:val="32"/>
          <w:lang w:val="en-GB"/>
        </w:rPr>
      </w:pPr>
      <w:r w:rsidRPr="00264BDF">
        <w:rPr>
          <w:rFonts w:ascii="TH SarabunPSK" w:eastAsia="Calibri" w:hAnsi="TH SarabunPSK" w:cs="TH SarabunPSK" w:hint="cs"/>
          <w:spacing w:val="-8"/>
          <w:sz w:val="32"/>
          <w:szCs w:val="32"/>
          <w:cs/>
          <w:lang w:val="en-GB"/>
        </w:rPr>
        <w:t>ใน</w:t>
      </w:r>
      <w:r w:rsidR="00D33330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กรณี</w:t>
      </w:r>
      <w:r w:rsidRPr="00264BDF">
        <w:rPr>
          <w:rFonts w:ascii="TH SarabunPSK" w:eastAsia="Calibri" w:hAnsi="TH SarabunPSK" w:cs="TH SarabunPSK" w:hint="cs"/>
          <w:spacing w:val="-8"/>
          <w:sz w:val="32"/>
          <w:szCs w:val="32"/>
          <w:cs/>
          <w:lang w:val="en-GB"/>
        </w:rPr>
        <w:t>ที่</w:t>
      </w:r>
      <w:r w:rsidR="00D33330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ผู้ให้บริการไฟฟ้ามีเหตุ</w:t>
      </w:r>
      <w:r w:rsidR="008D0E34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จำเป็นเพื่อประโยชน์ส่วนรวมหรือเหตุอื่นใดที่อยู่</w:t>
      </w:r>
      <w:r w:rsidRPr="00264BDF">
        <w:rPr>
          <w:rFonts w:ascii="TH SarabunPSK" w:eastAsia="Calibri" w:hAnsi="TH SarabunPSK" w:cs="TH SarabunPSK" w:hint="cs"/>
          <w:spacing w:val="-8"/>
          <w:sz w:val="32"/>
          <w:szCs w:val="32"/>
          <w:cs/>
          <w:lang w:val="en-GB"/>
        </w:rPr>
        <w:t>นอก</w:t>
      </w:r>
      <w:r w:rsidR="008D0E34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เหนือการควบคุมของ</w:t>
      </w:r>
      <w:r w:rsidR="00751A90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ผู้ให้บริการไฟฟ้า</w:t>
      </w:r>
      <w:r w:rsidR="008D0E34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จนทำให้ไม่อาจดำเนินตามแผนกำหนดการดับไฟฟ้าที่ได้แจ้งแก่ผู้ใช้ไฟฟ้าทราบได้</w:t>
      </w:r>
      <w:r w:rsidR="00640AE0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 xml:space="preserve"> </w:t>
      </w:r>
      <w:r w:rsidR="008D0E34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ผู้ให้บริการไฟฟ้าจะต้องแจ้งให้ผู้ใช้ไฟฟ้าทราบล่วงหน้า</w:t>
      </w:r>
      <w:r w:rsidR="00541457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ไม่น้อยกว่าสี่สิบแปด</w:t>
      </w:r>
      <w:r w:rsidR="003A7623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ชั่วโมง</w:t>
      </w:r>
      <w:r w:rsidR="003A7623">
        <w:rPr>
          <w:rFonts w:ascii="TH SarabunPSK" w:eastAsia="Calibri" w:hAnsi="TH SarabunPSK" w:cs="TH SarabunPSK" w:hint="cs"/>
          <w:spacing w:val="-8"/>
          <w:sz w:val="32"/>
          <w:szCs w:val="32"/>
          <w:cs/>
          <w:lang w:val="en-GB"/>
        </w:rPr>
        <w:t xml:space="preserve"> </w:t>
      </w:r>
      <w:r w:rsidR="008D0E34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ก่อนถึง</w:t>
      </w:r>
      <w:r w:rsidR="000274B8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วันทำการดับไฟฟ้าตามความใน</w:t>
      </w:r>
      <w:r w:rsidR="00D93FD1">
        <w:rPr>
          <w:rFonts w:ascii="TH SarabunPSK" w:eastAsia="Calibri" w:hAnsi="TH SarabunPSK" w:cs="TH SarabunPSK" w:hint="cs"/>
          <w:spacing w:val="-8"/>
          <w:sz w:val="32"/>
          <w:szCs w:val="32"/>
          <w:cs/>
          <w:lang w:val="en-GB"/>
        </w:rPr>
        <w:t xml:space="preserve">      </w:t>
      </w:r>
      <w:r w:rsidR="000274B8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วรรคหนึ่ง</w:t>
      </w:r>
    </w:p>
    <w:p w:rsidR="008D0E34" w:rsidRPr="00304C17" w:rsidRDefault="005E6905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>
        <w:rPr>
          <w:rFonts w:ascii="TH SarabunPSK" w:eastAsia="Calibri" w:hAnsi="TH SarabunPSK" w:cs="TH SarabunPSK"/>
          <w:sz w:val="32"/>
          <w:szCs w:val="32"/>
          <w:cs/>
          <w:lang w:val="en-GB"/>
        </w:rPr>
        <w:t>ความในวรรคหนึ่ง</w:t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0274B8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และวรรคสอง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ไม่ให้ใช้บังคับในกรณีดังต่อไปนี้</w:t>
      </w:r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(</w:t>
      </w:r>
      <w:r w:rsidR="00732A59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) มีเหตุที่เป็นอันตรายหรืออาจจะเกิดอันตรายแก่ชีวิตและทรัพย์สิน</w:t>
      </w:r>
    </w:p>
    <w:p w:rsidR="008D0E34" w:rsidRPr="00304C17" w:rsidRDefault="008D0E34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pacing w:val="-2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pacing w:val="-2"/>
          <w:sz w:val="32"/>
          <w:szCs w:val="32"/>
          <w:cs/>
          <w:lang w:val="en-GB"/>
        </w:rPr>
        <w:t>(</w:t>
      </w:r>
      <w:r w:rsidR="00732A59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๒</w:t>
      </w:r>
      <w:r w:rsidRPr="00304C17">
        <w:rPr>
          <w:rFonts w:ascii="TH SarabunPSK" w:eastAsia="Calibri" w:hAnsi="TH SarabunPSK" w:cs="TH SarabunPSK"/>
          <w:spacing w:val="-2"/>
          <w:sz w:val="32"/>
          <w:szCs w:val="32"/>
          <w:cs/>
          <w:lang w:val="en-GB"/>
        </w:rPr>
        <w:t>) มีเหตุจากความผิดปกติหรือความล้มเหลวของโครงสร้างพื้นฐาน ระบบไฟฟ้า หรืออุปกรณ์ไฟฟ้าที่อยู่</w:t>
      </w:r>
      <w:r w:rsidR="007E31ED" w:rsidRPr="00264BDF">
        <w:rPr>
          <w:rFonts w:ascii="TH SarabunPSK" w:eastAsia="Calibri" w:hAnsi="TH SarabunPSK" w:cs="TH SarabunPSK" w:hint="cs"/>
          <w:spacing w:val="-2"/>
          <w:sz w:val="32"/>
          <w:szCs w:val="32"/>
          <w:cs/>
          <w:lang w:val="en-GB"/>
        </w:rPr>
        <w:t>นอก</w:t>
      </w:r>
      <w:r w:rsidRPr="00304C17">
        <w:rPr>
          <w:rFonts w:ascii="TH SarabunPSK" w:eastAsia="Calibri" w:hAnsi="TH SarabunPSK" w:cs="TH SarabunPSK"/>
          <w:spacing w:val="-2"/>
          <w:sz w:val="32"/>
          <w:szCs w:val="32"/>
          <w:cs/>
          <w:lang w:val="en-GB"/>
        </w:rPr>
        <w:t>เหนือการควบคุมของผู้</w:t>
      </w:r>
      <w:r w:rsidR="00B260C1" w:rsidRPr="00304C17">
        <w:rPr>
          <w:rFonts w:ascii="TH SarabunPSK" w:eastAsia="Calibri" w:hAnsi="TH SarabunPSK" w:cs="TH SarabunPSK"/>
          <w:spacing w:val="-2"/>
          <w:sz w:val="32"/>
          <w:szCs w:val="32"/>
          <w:cs/>
          <w:lang w:val="en-GB"/>
        </w:rPr>
        <w:t>ให้บริการไฟฟ้าหรืออันเป็นผลจากเพลิง</w:t>
      </w:r>
      <w:r w:rsidRPr="00304C17">
        <w:rPr>
          <w:rFonts w:ascii="TH SarabunPSK" w:eastAsia="Calibri" w:hAnsi="TH SarabunPSK" w:cs="TH SarabunPSK"/>
          <w:spacing w:val="-2"/>
          <w:sz w:val="32"/>
          <w:szCs w:val="32"/>
          <w:cs/>
          <w:lang w:val="en-GB"/>
        </w:rPr>
        <w:t>ไหม้</w:t>
      </w:r>
      <w:r w:rsidR="00541457" w:rsidRPr="00304C17">
        <w:rPr>
          <w:rFonts w:ascii="TH SarabunPSK" w:eastAsia="Calibri" w:hAnsi="TH SarabunPSK" w:cs="TH SarabunPSK"/>
          <w:spacing w:val="-2"/>
          <w:sz w:val="32"/>
          <w:szCs w:val="32"/>
          <w:cs/>
          <w:lang w:val="en-GB"/>
        </w:rPr>
        <w:t xml:space="preserve"> </w:t>
      </w:r>
      <w:r w:rsidR="00B260C1" w:rsidRPr="00304C17">
        <w:rPr>
          <w:rFonts w:ascii="TH SarabunPSK" w:eastAsia="Calibri" w:hAnsi="TH SarabunPSK" w:cs="TH SarabunPSK"/>
          <w:spacing w:val="-2"/>
          <w:sz w:val="32"/>
          <w:szCs w:val="32"/>
          <w:cs/>
          <w:lang w:val="en-GB"/>
        </w:rPr>
        <w:t xml:space="preserve">ภัยธรรมชาติ </w:t>
      </w:r>
      <w:r w:rsidR="006054B7" w:rsidRPr="00304C17">
        <w:rPr>
          <w:rFonts w:ascii="TH SarabunPSK" w:eastAsia="Calibri" w:hAnsi="TH SarabunPSK" w:cs="TH SarabunPSK"/>
          <w:spacing w:val="-2"/>
          <w:sz w:val="32"/>
          <w:szCs w:val="32"/>
          <w:cs/>
          <w:lang w:val="en-GB"/>
        </w:rPr>
        <w:t xml:space="preserve">ระเบิด อุบัติเหตุ </w:t>
      </w:r>
      <w:r w:rsidRPr="00304C17">
        <w:rPr>
          <w:rFonts w:ascii="TH SarabunPSK" w:eastAsia="Calibri" w:hAnsi="TH SarabunPSK" w:cs="TH SarabunPSK"/>
          <w:spacing w:val="-2"/>
          <w:sz w:val="32"/>
          <w:szCs w:val="32"/>
          <w:cs/>
          <w:lang w:val="en-GB"/>
        </w:rPr>
        <w:t xml:space="preserve">เหตุสุดวิสัย เหตุจลาจล การก่อความไม่สงบหรือสงคราม สถานการณ์ฉุกเฉินที่มีผลกระทบรุนแรงต่อความมั่นคง </w:t>
      </w:r>
    </w:p>
    <w:p w:rsidR="008D0E34" w:rsidRPr="00264BDF" w:rsidRDefault="008D0E34" w:rsidP="00264BDF">
      <w:pPr>
        <w:spacing w:before="120" w:after="120" w:line="240" w:lineRule="auto"/>
        <w:ind w:firstLine="1440"/>
        <w:jc w:val="thaiDistribute"/>
        <w:rPr>
          <w:rFonts w:ascii="TH SarabunPSK" w:eastAsia="Calibri" w:hAnsi="TH SarabunPSK" w:cs="TH SarabunPSK"/>
          <w:spacing w:val="-4"/>
          <w:sz w:val="32"/>
          <w:szCs w:val="32"/>
          <w:lang w:val="en-GB"/>
        </w:rPr>
      </w:pPr>
      <w:r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ข้อ</w:t>
      </w:r>
      <w:r w:rsidR="00732A59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 xml:space="preserve"> </w:t>
      </w:r>
      <w:r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 </w:t>
      </w:r>
      <w:r w:rsidR="005E6905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๒๐</w:t>
      </w:r>
      <w:r w:rsid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 xml:space="preserve"> </w:t>
      </w:r>
      <w:r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 การปรับปรุงค่าไฟฟ้าให้ตรงตามความเป็นจริงให้</w:t>
      </w:r>
      <w:proofErr w:type="spellStart"/>
      <w:r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ดําเนินการ</w:t>
      </w:r>
      <w:proofErr w:type="spellEnd"/>
      <w:r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 ดัง</w:t>
      </w:r>
      <w:r w:rsidR="00D33289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ต่อไป</w:t>
      </w:r>
      <w:r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นี้</w:t>
      </w:r>
    </w:p>
    <w:p w:rsidR="008D0E34" w:rsidRPr="00264BDF" w:rsidRDefault="00E00D87" w:rsidP="00264BDF">
      <w:pPr>
        <w:spacing w:before="120" w:after="120" w:line="240" w:lineRule="auto"/>
        <w:ind w:firstLine="1440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</w:pPr>
      <w:r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(๑) </w:t>
      </w:r>
      <w:r w:rsidR="00CC0767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ใน</w:t>
      </w:r>
      <w:r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กรณี</w:t>
      </w:r>
      <w:r w:rsidR="00CC0767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ที่</w:t>
      </w:r>
      <w:r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การคิดค่าไฟฟ้าต่ำ</w:t>
      </w:r>
      <w:r w:rsidR="008D0E34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กว่าความเป็นจริง</w:t>
      </w:r>
      <w:r w:rsidR="00D33289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อัน</w:t>
      </w:r>
      <w:r w:rsidR="008D0E34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เกิดจากความผิดพลาด</w:t>
      </w:r>
      <w:r w:rsidR="00D33289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ของ</w:t>
      </w:r>
      <w:r w:rsidR="008D0E34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เครื่องวัดหน่วยไฟฟ้า </w:t>
      </w:r>
      <w:r w:rsidR="00D33289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ที่</w:t>
      </w:r>
      <w:r w:rsidR="008D0E34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มิได้เกิดจากการ</w:t>
      </w:r>
      <w:proofErr w:type="spellStart"/>
      <w:r w:rsidR="008D0E34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กระทํา</w:t>
      </w:r>
      <w:proofErr w:type="spellEnd"/>
      <w:r w:rsidR="008D0E34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ความผิดตามกฎหมาย </w:t>
      </w:r>
      <w:r w:rsidR="00D33289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ซึ่ง</w:t>
      </w:r>
      <w:r w:rsidR="008D0E34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เป็นผลให้ต้องปรับปรุงยอดการเรียกเก็บค่าไฟฟ้าเพิ่มเติม</w:t>
      </w:r>
      <w:r w:rsidR="00CC0767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 xml:space="preserve"> </w:t>
      </w:r>
      <w:r w:rsidR="008D0E34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ก็ให้เรียกเก็บย้อนหลังได้ตามหลักเกณฑ์</w:t>
      </w:r>
      <w:r w:rsidR="00433595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 ดัง</w:t>
      </w:r>
      <w:r w:rsidR="00D33289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ต่อไป</w:t>
      </w:r>
      <w:r w:rsidR="00433595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นี้</w:t>
      </w:r>
      <w:r w:rsidR="008D0E34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 </w:t>
      </w:r>
    </w:p>
    <w:p w:rsidR="008D0E34" w:rsidRPr="00304C17" w:rsidRDefault="00CC0767" w:rsidP="00264BDF">
      <w:pPr>
        <w:spacing w:before="120" w:after="120" w:line="240" w:lineRule="auto"/>
        <w:ind w:firstLine="1440"/>
        <w:jc w:val="thaiDistribute"/>
        <w:rPr>
          <w:rFonts w:ascii="TH SarabunPSK" w:eastAsia="Calibri" w:hAnsi="TH SarabunPSK" w:cs="TH SarabunPSK"/>
          <w:spacing w:val="-4"/>
          <w:sz w:val="32"/>
          <w:szCs w:val="32"/>
          <w:lang w:val="en-GB"/>
        </w:rPr>
      </w:pPr>
      <w:r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(ก)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 xml:space="preserve"> </w:t>
      </w:r>
      <w:r w:rsidR="00121BBD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ใน</w:t>
      </w:r>
      <w:r w:rsidRPr="00121BBD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กรณี</w:t>
      </w:r>
      <w:r w:rsidR="00121BBD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ที่</w:t>
      </w:r>
      <w:r w:rsidR="008D0E34" w:rsidRPr="00304C17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เครื่องวัดหน่วยไฟฟ้า</w:t>
      </w:r>
      <w:r w:rsidR="00EE4FC7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ตาม</w:t>
      </w:r>
      <w:r w:rsidR="00DA6002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ข้อ ๑</w:t>
      </w:r>
      <w:r w:rsidR="00DA6002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๑</w:t>
      </w:r>
      <w:r w:rsidR="00EE4FC7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 xml:space="preserve"> </w:t>
      </w:r>
      <w:r w:rsidR="00EE4FC7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(๑) </w:t>
      </w:r>
      <w:r w:rsidR="008D0E34" w:rsidRPr="00EE4FC7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ที่ต้</w:t>
      </w:r>
      <w:r w:rsidR="00541457" w:rsidRPr="00EE4FC7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องมีการตรวจสอบทุกสอง</w:t>
      </w:r>
      <w:r w:rsidR="008D0E34" w:rsidRPr="00EE4FC7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ปี</w:t>
      </w:r>
      <w:r w:rsidR="00E309B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 xml:space="preserve"> </w:t>
      </w:r>
      <w:r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ให้เรียกเก็บค่าไฟฟ้าเพิ่มเติม</w:t>
      </w:r>
      <w:r w:rsidR="008D0E34" w:rsidRPr="00304C17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ย้อนหลังได้ตามวันที่ตรวจพบ</w:t>
      </w:r>
      <w:r w:rsidR="00CB5A2F" w:rsidRPr="00304C17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ความคลาดเคลื่อนของเครื่องวัดหน่วยไฟฟ้า </w:t>
      </w:r>
      <w:r w:rsidR="00541457" w:rsidRPr="00304C17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แต่ไม่ให้เกินสอง</w:t>
      </w:r>
      <w:r w:rsidR="008D0E34" w:rsidRPr="00304C17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ปี</w:t>
      </w:r>
      <w:r w:rsidR="009201FF" w:rsidRPr="00304C17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 </w:t>
      </w:r>
    </w:p>
    <w:p w:rsidR="008D0E34" w:rsidRPr="00304C17" w:rsidRDefault="00CC0767" w:rsidP="00264BDF">
      <w:pPr>
        <w:spacing w:before="120" w:after="120" w:line="240" w:lineRule="auto"/>
        <w:ind w:firstLine="1440"/>
        <w:jc w:val="thaiDistribute"/>
        <w:rPr>
          <w:rFonts w:ascii="TH SarabunPSK" w:eastAsia="Calibri" w:hAnsi="TH SarabunPSK" w:cs="TH SarabunPSK"/>
          <w:spacing w:val="-6"/>
          <w:sz w:val="32"/>
          <w:szCs w:val="32"/>
          <w:lang w:val="en-GB"/>
        </w:rPr>
      </w:pPr>
      <w:r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(ข)</w:t>
      </w:r>
      <w:r w:rsidR="00D33289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 xml:space="preserve"> </w:t>
      </w:r>
      <w:r w:rsidR="00121BBD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ใน</w:t>
      </w:r>
      <w:r w:rsidR="00121BBD" w:rsidRPr="00121BBD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กรณี</w:t>
      </w:r>
      <w:r w:rsidR="00121BBD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ที่</w:t>
      </w:r>
      <w:r w:rsidR="008D0E34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เครื่องวัดหน่วยไฟฟ้า</w:t>
      </w:r>
      <w:r w:rsidR="00EE4FC7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ตาม</w:t>
      </w:r>
      <w:r w:rsidR="00DA6002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ข้อ ๑</w:t>
      </w:r>
      <w:r w:rsidR="00DA6002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>๑</w:t>
      </w:r>
      <w:r w:rsidR="00EE4FC7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 xml:space="preserve"> </w:t>
      </w:r>
      <w:r w:rsidR="00EE4FC7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(๒) </w:t>
      </w:r>
      <w:r w:rsidR="00541457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ที่ต้องมีการตรวจสอบทุกหนึ่ง</w:t>
      </w:r>
      <w:r w:rsidR="008D0E34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ปี</w:t>
      </w:r>
      <w:r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 xml:space="preserve"> </w:t>
      </w:r>
      <w:r w:rsidR="00E309BF" w:rsidRPr="00264BDF">
        <w:rPr>
          <w:rFonts w:ascii="TH SarabunPSK" w:eastAsia="Calibri" w:hAnsi="TH SarabunPSK" w:cs="TH SarabunPSK" w:hint="cs"/>
          <w:spacing w:val="-4"/>
          <w:sz w:val="32"/>
          <w:szCs w:val="32"/>
          <w:cs/>
          <w:lang w:val="en-GB"/>
        </w:rPr>
        <w:t xml:space="preserve">              </w:t>
      </w:r>
      <w:r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ให้เรียกเก็บค่าไฟฟ้าเพิ่มเติม</w:t>
      </w:r>
      <w:r w:rsidR="008D0E34" w:rsidRPr="00264BDF">
        <w:rPr>
          <w:rFonts w:ascii="TH SarabunPSK" w:eastAsia="Calibri" w:hAnsi="TH SarabunPSK" w:cs="TH SarabunPSK"/>
          <w:spacing w:val="-4"/>
          <w:sz w:val="32"/>
          <w:szCs w:val="32"/>
          <w:cs/>
          <w:lang w:val="en-GB"/>
        </w:rPr>
        <w:t>ย้อนหลัง</w:t>
      </w:r>
      <w:r w:rsidR="008D0E34" w:rsidRPr="00304C17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ได้ตามวันที่ตรวจพบ</w:t>
      </w:r>
      <w:r w:rsidR="00CB5A2F" w:rsidRPr="00304C17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 xml:space="preserve">ความคลาดเคลื่อนของเครื่องวัดหน่วยไฟฟ้า </w:t>
      </w:r>
      <w:r w:rsidR="00541457" w:rsidRPr="00304C17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แต่ไม่ให้เกินหนึ่ง</w:t>
      </w:r>
      <w:r w:rsidR="008D0E34" w:rsidRPr="00304C17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ปี</w:t>
      </w:r>
      <w:r w:rsidR="009201FF" w:rsidRPr="00304C17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 xml:space="preserve"> </w:t>
      </w:r>
    </w:p>
    <w:p w:rsidR="00EC33B1" w:rsidRPr="00304C17" w:rsidRDefault="00CC0767" w:rsidP="00264BDF">
      <w:pPr>
        <w:spacing w:before="120" w:after="12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(ค)</w:t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ใน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กรณี</w:t>
      </w:r>
      <w:r w:rsidR="00EC33B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ที่ผู้ใช้ไฟฟ้าร้องขอให้ผู้ให้บริการไฟฟ้าตรวจสอบเครื่องวัดหน่วยไฟฟ้า</w:t>
      </w:r>
      <w:r w:rsidR="007917D5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014842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นอกเหนือจากกำหนดระยะเวลา</w:t>
      </w:r>
      <w:r w:rsidR="00EC33B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ตามข้อ </w:t>
      </w:r>
      <w:r w:rsidR="00D93FD1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๑๑</w:t>
      </w:r>
      <w:r w:rsidR="00EE4FC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(๑) หรือข้อ</w:t>
      </w:r>
      <w:r w:rsidR="00D93FD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D93FD1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๑๑</w:t>
      </w:r>
      <w:r w:rsidR="00EE4FC7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EC33B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(๒) เพื่อให้สอดคล้องกับแผนการผลิตของผู้ใช้ไฟฟ้าเอง ให้เรียกเก็บค่าไฟฟ้าเพิ่มเติมย้อนหลังได้ตามวันที่ตรวจพบ</w:t>
      </w:r>
      <w:r w:rsidR="00CB5A2F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ความคลาดเคลื่อนของเครื่องวัดหน่วยไฟฟ้า</w:t>
      </w:r>
      <w:r w:rsidR="00EA1F49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EC33B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แต่ไม่ให้เกินกว่ากำหนด</w:t>
      </w:r>
      <w:r w:rsidR="00121BBD"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ระยะ</w:t>
      </w:r>
      <w:r w:rsidR="00EC33B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เวลาที่ผู้ใช้ไฟฟ้าตกลงให้ผู้ให้บริกา</w:t>
      </w:r>
      <w:r w:rsidR="00D93FD1">
        <w:rPr>
          <w:rFonts w:ascii="TH SarabunPSK" w:eastAsia="Calibri" w:hAnsi="TH SarabunPSK" w:cs="TH SarabunPSK"/>
          <w:sz w:val="32"/>
          <w:szCs w:val="32"/>
          <w:cs/>
          <w:lang w:val="en-GB"/>
        </w:rPr>
        <w:t>รไฟฟ้าเข้าทำการตรวจสอบ</w:t>
      </w:r>
      <w:r w:rsidR="00D93FD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           </w:t>
      </w:r>
      <w:r w:rsid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ตามข้อ</w:t>
      </w:r>
      <w:r w:rsidR="003A3C96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3A3C96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๑๑</w:t>
      </w:r>
      <w:r w:rsidR="00D93FD1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EC33B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วรรคสอง</w:t>
      </w:r>
      <w:r w:rsidR="00554FEF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</w:p>
    <w:p w:rsidR="008D0E34" w:rsidRPr="00304C17" w:rsidRDefault="00CC0767" w:rsidP="00264BDF">
      <w:pPr>
        <w:spacing w:before="120" w:after="120" w:line="240" w:lineRule="auto"/>
        <w:ind w:firstLine="1440"/>
        <w:jc w:val="thaiDistribute"/>
        <w:rPr>
          <w:rFonts w:ascii="TH SarabunPSK" w:eastAsia="Calibri" w:hAnsi="TH SarabunPSK" w:cs="TH SarabunPSK"/>
          <w:sz w:val="32"/>
          <w:szCs w:val="32"/>
          <w:cs/>
          <w:lang w:val="en-GB"/>
        </w:rPr>
      </w:pPr>
      <w:r w:rsidRPr="00264BDF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>(ง) ใน</w:t>
      </w:r>
      <w:r w:rsidRPr="00264BD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กรณี</w:t>
      </w:r>
      <w:r w:rsidRPr="00264BDF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>ที่</w:t>
      </w:r>
      <w:r w:rsidR="008D0E34" w:rsidRPr="00264BDF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ผู้ใช้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ไฟฟ้าร้องขอให้ตรวจสอบเมื่อมีข้อสงสัยว่าเครื่องวัดหน่วยไฟฟ้าแสดง</w:t>
      </w:r>
      <w:r w:rsid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           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ค่าไม่</w:t>
      </w:r>
      <w:r w:rsidR="008D0E34"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เที่ยงตรงก่อนครบรอบระยะเวลาการตรว</w:t>
      </w:r>
      <w:r w:rsidR="00264BDF"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จสอบเครื่องวัดหน่วยไฟฟ้า ตามข้อ</w:t>
      </w:r>
      <w:r w:rsidR="00732A59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D93FD1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๑๑ </w:t>
      </w:r>
      <w:r w:rsidR="00264BDF"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(๑) หรือข้อ</w:t>
      </w:r>
      <w:r w:rsidR="00D93FD1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๑๑</w:t>
      </w:r>
      <w:r w:rsidR="00732A59" w:rsidRPr="00264BD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8D0E34" w:rsidRPr="00264BDF">
        <w:rPr>
          <w:rFonts w:ascii="TH SarabunPSK" w:eastAsia="Calibri" w:hAnsi="TH SarabunPSK" w:cs="TH SarabunPSK"/>
          <w:sz w:val="32"/>
          <w:szCs w:val="32"/>
          <w:cs/>
          <w:lang w:val="en-GB"/>
        </w:rPr>
        <w:t>(๒)</w:t>
      </w:r>
      <w:r w:rsidR="008D0E34" w:rsidRPr="00304C17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 xml:space="preserve"> </w:t>
      </w:r>
      <w:r w:rsidR="00264BDF">
        <w:rPr>
          <w:rFonts w:ascii="TH SarabunPSK" w:eastAsia="Calibri" w:hAnsi="TH SarabunPSK" w:cs="TH SarabunPSK" w:hint="cs"/>
          <w:spacing w:val="-6"/>
          <w:sz w:val="32"/>
          <w:szCs w:val="32"/>
          <w:cs/>
          <w:lang w:val="en-GB"/>
        </w:rPr>
        <w:t xml:space="preserve">     </w:t>
      </w:r>
      <w:r w:rsidR="008D0E34" w:rsidRPr="00304C17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ให้เรียกเก็บค่าไฟฟ้าเพิ่มเติมย้อนหลังได้ตามวันที่ตรวจพบ</w:t>
      </w:r>
      <w:r w:rsidR="001C2A0C" w:rsidRPr="00304C17">
        <w:rPr>
          <w:rFonts w:ascii="TH SarabunPSK" w:eastAsia="Calibri" w:hAnsi="TH SarabunPSK" w:cs="TH SarabunPSK"/>
          <w:spacing w:val="-6"/>
          <w:sz w:val="32"/>
          <w:szCs w:val="32"/>
          <w:cs/>
          <w:lang w:val="en-GB"/>
        </w:rPr>
        <w:t>ความคลาดเคลื่อนของเครื่องวัดหน่วยไฟฟ้า</w:t>
      </w:r>
      <w:r w:rsidR="00EA1F49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r w:rsidR="000F5066" w:rsidRPr="00304C17">
        <w:rPr>
          <w:rFonts w:ascii="TH SarabunPSK" w:eastAsia="Calibri" w:hAnsi="TH SarabunPSK" w:cs="TH SarabunPSK"/>
          <w:spacing w:val="-8"/>
          <w:sz w:val="32"/>
          <w:szCs w:val="32"/>
          <w:cs/>
          <w:lang w:val="en-GB"/>
        </w:rPr>
        <w:t>แต่ไม่ให้เกินกว่าวันที่ผู้ใช้ไฟฟ้าและผู้ให้บริการไฟฟ้าตกลงกันให้เข้าทำการตรวจสอบเครื่องวัดหน่วยไฟฟ้า</w:t>
      </w:r>
    </w:p>
    <w:p w:rsidR="008D0E34" w:rsidRDefault="00264BDF" w:rsidP="00C13E39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lastRenderedPageBreak/>
        <w:t xml:space="preserve"> 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(๒) </w:t>
      </w:r>
      <w:r w:rsidR="00EF44B3"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ใน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กรณี</w:t>
      </w:r>
      <w:r w:rsidR="00EF44B3"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ที่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การคิดค่าใช้ไฟฟ้าเกินกว่าความเป็นจริง</w:t>
      </w:r>
      <w:r w:rsidR="00C84330"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อัน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เกิดจากความผิดพลาด</w:t>
      </w:r>
      <w:r w:rsidR="00442068"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ของ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เครื่องวัดหน่วยไฟฟ้า </w:t>
      </w:r>
      <w:r w:rsidR="00442068"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ที่</w:t>
      </w:r>
      <w:r w:rsidR="00442068" w:rsidRPr="00C13E39">
        <w:rPr>
          <w:rFonts w:ascii="TH SarabunPSK" w:eastAsia="Calibri" w:hAnsi="TH SarabunPSK" w:cs="TH SarabunPSK"/>
          <w:sz w:val="32"/>
          <w:szCs w:val="32"/>
          <w:cs/>
          <w:lang w:val="en-GB"/>
        </w:rPr>
        <w:t>มิได้เกิดจากการ</w:t>
      </w:r>
      <w:proofErr w:type="spellStart"/>
      <w:r w:rsidR="00442068" w:rsidRPr="00C13E39">
        <w:rPr>
          <w:rFonts w:ascii="TH SarabunPSK" w:eastAsia="Calibri" w:hAnsi="TH SarabunPSK" w:cs="TH SarabunPSK"/>
          <w:sz w:val="32"/>
          <w:szCs w:val="32"/>
          <w:cs/>
          <w:lang w:val="en-GB"/>
        </w:rPr>
        <w:t>กระทํา</w:t>
      </w:r>
      <w:proofErr w:type="spellEnd"/>
      <w:r w:rsidR="00442068" w:rsidRPr="00C13E39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ความผิดตามกฎหมาย </w:t>
      </w:r>
      <w:r w:rsidR="00442068"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ซึ่ง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เป็นผลให้ต้องปรับปรุงยอดการเรียกเก็บ</w:t>
      </w:r>
      <w:r w:rsidR="00442068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         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ค่าไฟฟ้าลดลง ผู้ให้บริการไฟฟ้าต้อ</w:t>
      </w:r>
      <w:r w:rsidR="0054145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งแจ้งให้ผู้ใช้ไฟฟ้าทราบภายในสิบห้า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วัน นับแต่วันที่ตรวจพบ</w:t>
      </w:r>
      <w:r w:rsidR="001C2A0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ความคลาดเคลื่อนของเครื่องวัดหน่วยไฟฟ้า 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หากผู้ใช้ไฟฟ้าได้จ่ายส</w:t>
      </w:r>
      <w:r w:rsidR="00EF44B3">
        <w:rPr>
          <w:rFonts w:ascii="TH SarabunPSK" w:eastAsia="Calibri" w:hAnsi="TH SarabunPSK" w:cs="TH SarabunPSK"/>
          <w:sz w:val="32"/>
          <w:szCs w:val="32"/>
          <w:cs/>
          <w:lang w:val="en-GB"/>
        </w:rPr>
        <w:t>่วนเกินไปแล้ว ผู้ให้บริการไฟฟ้า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ต้องคืนเงิ</w:t>
      </w:r>
      <w:r w:rsidR="0054145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น</w:t>
      </w:r>
      <w:r w:rsidR="00442068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       </w:t>
      </w:r>
      <w:r w:rsidR="0054145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ส่วนต่างให้ผู้ใช้ไฟฟ้าภายในสามสิบ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วันนับแต่วันที่แจ้งให้ผู้ใช้ไฟฟ้าทราบ</w:t>
      </w:r>
      <w:r w:rsidR="00EC33B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เว้นแต่ผู้ใช้ไฟฟ้ายินยอมตกลง</w:t>
      </w:r>
      <w:r w:rsidR="00442068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          </w:t>
      </w:r>
      <w:r w:rsidR="00EC33B1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เป็นอย่างอื่น</w:t>
      </w:r>
    </w:p>
    <w:p w:rsidR="00587318" w:rsidRPr="00C13E39" w:rsidRDefault="00587318" w:rsidP="00C13E39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C13E39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ผู้ใช้ไฟฟ้าตาม</w:t>
      </w:r>
      <w:r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(๑) </w:t>
      </w:r>
      <w:r w:rsidRPr="00C13E39">
        <w:rPr>
          <w:rFonts w:ascii="TH SarabunPSK" w:eastAsia="Calibri" w:hAnsi="TH SarabunPSK" w:cs="TH SarabunPSK"/>
          <w:sz w:val="32"/>
          <w:szCs w:val="32"/>
          <w:cs/>
          <w:lang w:val="en-GB"/>
        </w:rPr>
        <w:t>มีสิทธิขอผ่อน</w:t>
      </w:r>
      <w:proofErr w:type="spellStart"/>
      <w:r w:rsidRPr="00C13E39">
        <w:rPr>
          <w:rFonts w:ascii="TH SarabunPSK" w:eastAsia="Calibri" w:hAnsi="TH SarabunPSK" w:cs="TH SarabunPSK"/>
          <w:sz w:val="32"/>
          <w:szCs w:val="32"/>
          <w:cs/>
          <w:lang w:val="en-GB"/>
        </w:rPr>
        <w:t>ชําระ</w:t>
      </w:r>
      <w:proofErr w:type="spellEnd"/>
      <w:r w:rsidRPr="00C13E39">
        <w:rPr>
          <w:rFonts w:ascii="TH SarabunPSK" w:eastAsia="Calibri" w:hAnsi="TH SarabunPSK" w:cs="TH SarabunPSK"/>
          <w:sz w:val="32"/>
          <w:szCs w:val="32"/>
          <w:cs/>
          <w:lang w:val="en-GB"/>
        </w:rPr>
        <w:t>ส่วนต่างค่าไฟฟ้าต่ำกว่าความเป็นจริงย้อนหลังได้ตามหลักเกณฑ์ที่ผู้ให้บริการไฟฟ้า</w:t>
      </w:r>
      <w:proofErr w:type="spellStart"/>
      <w:r w:rsidRPr="00C13E39">
        <w:rPr>
          <w:rFonts w:ascii="TH SarabunPSK" w:eastAsia="Calibri" w:hAnsi="TH SarabunPSK" w:cs="TH SarabunPSK"/>
          <w:sz w:val="32"/>
          <w:szCs w:val="32"/>
          <w:cs/>
          <w:lang w:val="en-GB"/>
        </w:rPr>
        <w:t>กําหนด</w:t>
      </w:r>
      <w:proofErr w:type="spellEnd"/>
      <w:r w:rsidRPr="00C13E39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และผู้ให้บริการไฟฟ้าไม่มีสิทธิคิดดอกเบี้ยจากยอดของส่วนต่างจาก</w:t>
      </w:r>
      <w:r w:rsid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</w:t>
      </w:r>
      <w:r w:rsidRPr="00C13E39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ผู้ใช้ไฟฟ้า เว้นแต่ผู้ใช้ไฟฟ้าผิดนัดไม่ชำระค่าไฟฟ้าส่วนต่างตามข้อตกลงผ่อนชำระ</w:t>
      </w:r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ข้อ </w:t>
      </w:r>
      <w:r w:rsidR="00732A59"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5E6905"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๒๑</w:t>
      </w:r>
      <w:r w:rsidR="00C13E39"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ผู้ให้บริการไฟฟ้ามีหน้าที่ต้องจ่ายคืนดอกผลของ</w:t>
      </w:r>
      <w:r w:rsidR="00D42EA6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เงิน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หลักประกันการใช้ไฟฟ้า</w:t>
      </w:r>
      <w:r w:rsidR="00CA7D58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        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ทุกรอบระยะเวลา ตามหลักเกณฑ์ที่</w:t>
      </w:r>
      <w:r w:rsidR="00454A99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</w:t>
      </w:r>
      <w:proofErr w:type="spellStart"/>
      <w:r w:rsidR="00E46AD6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กกพ</w:t>
      </w:r>
      <w:proofErr w:type="spellEnd"/>
      <w:r w:rsidR="00E46AD6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.</w:t>
      </w:r>
      <w:r w:rsidR="00732A5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กําหนด</w:t>
      </w:r>
      <w:proofErr w:type="spellEnd"/>
    </w:p>
    <w:p w:rsidR="008D0E34" w:rsidRPr="00304C17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เมื่อสัญญาสิ้นสุดลง หากมีกรณีที่ต้องคืนหลักประกันการใช้ไฟฟ้าและดอกผลของ</w:t>
      </w:r>
      <w:r w:rsidR="00D42EA6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เงินหลักประกัน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การใช้ไฟฟ้า ให้ผู้ให้บริการไฟฟ้าคืนให้</w:t>
      </w:r>
      <w:r w:rsidR="0054145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แก่ผู้ใช้ไฟฟ้าให้แล้วเสร็จภายในสามสิบ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วันนับแต่วันที่สัญญาสิ้นสุด</w:t>
      </w:r>
    </w:p>
    <w:p w:rsidR="008D0E34" w:rsidRPr="00304C17" w:rsidRDefault="00541457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ให้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ห้บริการไฟฟ้าพิจารณาลดหย่อนวงเงินหลักประกันการใช้ไฟฟ้าสำหรับผู้ใช้ไฟฟ้าที่มีประวัติการชำระค่าไฟฟ้าดี ตามหลักเกณฑ์ที่ผู้ให้บริการไฟฟ้ากำหนด</w:t>
      </w:r>
    </w:p>
    <w:p w:rsidR="00D42EA6" w:rsidRPr="00531A49" w:rsidRDefault="008D0E34" w:rsidP="00264BDF">
      <w:pPr>
        <w:spacing w:before="120" w:after="120" w:line="240" w:lineRule="auto"/>
        <w:ind w:firstLine="1134"/>
        <w:jc w:val="thaiDistribute"/>
        <w:rPr>
          <w:rFonts w:ascii="TH SarabunPSK" w:eastAsia="Calibri" w:hAnsi="TH SarabunPSK" w:cs="TH SarabunPSK"/>
          <w:color w:val="0000CC"/>
          <w:sz w:val="32"/>
          <w:szCs w:val="32"/>
          <w:u w:val="single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ข้อ</w:t>
      </w:r>
      <w:r w:rsidR="00732A5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5E6905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5E6905"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๒๒</w:t>
      </w:r>
      <w:r w:rsidR="00732A5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D42EA6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ผู้ให้บริการไฟฟ้าต้อง</w:t>
      </w:r>
      <w:proofErr w:type="spellStart"/>
      <w:r w:rsidR="00D42EA6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จัดทํา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หลักเกณฑ์เกี่ยวกับการจัดการข้อร้องเรียนของผู้ใช้ไฟฟ้า</w:t>
      </w:r>
      <w:r w:rsidR="00E3465C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โดยเร็ว</w:t>
      </w:r>
      <w:r w:rsidR="0013207F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ทั้งนี้ หลักเกณฑ์ดังกล่าวต้องมีวิธีพิจารณา </w:t>
      </w:r>
      <w:proofErr w:type="spellStart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กําหนด</w:t>
      </w:r>
      <w:proofErr w:type="spellEnd"/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ระยะเวลาแล</w:t>
      </w:r>
      <w:r w:rsidR="005E6905">
        <w:rPr>
          <w:rFonts w:ascii="TH SarabunPSK" w:eastAsia="Calibri" w:hAnsi="TH SarabunPSK" w:cs="TH SarabunPSK"/>
          <w:sz w:val="32"/>
          <w:szCs w:val="32"/>
          <w:cs/>
          <w:lang w:val="en-GB"/>
        </w:rPr>
        <w:t>้วเสร็จและสอดคล้องกับการพิจารณา</w:t>
      </w: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เรื่องร้องเรียนหรือการระงับข้อพิพาทเกี่ยวกับการให้บริการไฟฟ้าระหว่างผู้ใช้ไฟฟ้ากับผู้ให้บริการไฟฟ้า </w:t>
      </w:r>
      <w:r w:rsid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  </w:t>
      </w:r>
      <w:r w:rsidR="00531A49"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ตามกฎหมายว่าด้วยการประกอบกิจการพลังงาน</w:t>
      </w:r>
    </w:p>
    <w:p w:rsidR="00FB60A4" w:rsidRPr="00732A59" w:rsidRDefault="00E3465C" w:rsidP="00264BDF">
      <w:pPr>
        <w:spacing w:before="120" w:after="240" w:line="240" w:lineRule="auto"/>
        <w:ind w:firstLine="1134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ผู้ให้บริการไฟฟ้าต้อง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เผยแพร่หลักเกณฑ์ตามวรรคหนึ่ง ผ่านสื่อที่ผู้ใช้ไฟฟ้าเข้าถึง</w:t>
      </w:r>
      <w:r w:rsidR="00E83396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ได้โดยตรง</w:t>
      </w:r>
      <w:r w:rsidR="00541457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และโดยสะดวก</w:t>
      </w:r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 xml:space="preserve"> รวมทั้งให้แสดง ณ ที่</w:t>
      </w:r>
      <w:proofErr w:type="spellStart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ทํา</w:t>
      </w:r>
      <w:proofErr w:type="spellEnd"/>
      <w:r w:rsidR="008D0E34"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การของผู้ให้บริการไฟฟ้าเพื่อให้ผู้ใช้ไฟฟ้าสามารถตรวจสอบได้</w:t>
      </w:r>
    </w:p>
    <w:p w:rsidR="008D0E34" w:rsidRDefault="00836A78" w:rsidP="00264BDF">
      <w:pPr>
        <w:spacing w:before="120" w:after="120" w:line="240" w:lineRule="auto"/>
        <w:ind w:firstLine="709"/>
        <w:jc w:val="center"/>
        <w:rPr>
          <w:rFonts w:ascii="TH SarabunPSK" w:eastAsia="Calibri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CE5DF" wp14:editId="69CB4B97">
                <wp:simplePos x="0" y="0"/>
                <wp:positionH relativeFrom="column">
                  <wp:posOffset>2639695</wp:posOffset>
                </wp:positionH>
                <wp:positionV relativeFrom="paragraph">
                  <wp:posOffset>291465</wp:posOffset>
                </wp:positionV>
                <wp:extent cx="899795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85pt,22.95pt" to="278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D0E34" w:rsidRPr="00732A59">
        <w:rPr>
          <w:rFonts w:ascii="TH SarabunPSK" w:eastAsia="Calibri" w:hAnsi="TH SarabunPSK" w:cs="TH SarabunPSK"/>
          <w:b/>
          <w:bCs/>
          <w:sz w:val="32"/>
          <w:szCs w:val="32"/>
          <w:cs/>
          <w:lang w:val="en-GB"/>
        </w:rPr>
        <w:t>บทเฉพาะกาล</w:t>
      </w:r>
    </w:p>
    <w:p w:rsidR="00C13E39" w:rsidRPr="00836A78" w:rsidRDefault="005E6905" w:rsidP="004650C8">
      <w:pPr>
        <w:spacing w:before="360" w:after="480" w:line="240" w:lineRule="auto"/>
        <w:ind w:firstLine="1134"/>
        <w:jc w:val="thaiDistribute"/>
        <w:rPr>
          <w:rFonts w:ascii="TH SarabunPSK" w:eastAsia="Calibri" w:hAnsi="TH SarabunPSK" w:cs="TH SarabunPSK"/>
          <w:b/>
          <w:bCs/>
          <w:strike/>
          <w:color w:val="FF0000"/>
          <w:sz w:val="32"/>
          <w:szCs w:val="32"/>
        </w:rPr>
      </w:pPr>
      <w:r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ข้อ  ๒๓</w:t>
      </w:r>
      <w:r w:rsidR="00C068B2"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ประกาศนี้มิให้มีผลใช้บังคับกับสัญญาที่มีผลใช้บังคับมาก่อนวันที่ประกาศนี้ใช้บังคับ      เว้นแต่ข้อกำหนดใดในสัญญามีมาตรฐานต่ำกว่าที่กำหนดในประกาศนี้ ให้</w:t>
      </w:r>
      <w:r w:rsidR="00C068B2" w:rsidRPr="00C13E39">
        <w:rPr>
          <w:rFonts w:ascii="TH SarabunPSK" w:eastAsia="Calibri" w:hAnsi="TH SarabunPSK" w:cs="TH SarabunPSK"/>
          <w:sz w:val="32"/>
          <w:szCs w:val="32"/>
          <w:cs/>
          <w:lang w:val="en-GB"/>
        </w:rPr>
        <w:t>ดำเนินการปรับปรุงเพิ่มเติมข้อสัญญา</w:t>
      </w:r>
      <w:r w:rsidR="00C068B2"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2167B2">
        <w:rPr>
          <w:rFonts w:ascii="TH SarabunPSK" w:eastAsia="Calibri" w:hAnsi="TH SarabunPSK" w:cs="TH SarabunPSK"/>
          <w:sz w:val="32"/>
          <w:szCs w:val="32"/>
          <w:cs/>
          <w:lang w:val="en-GB"/>
        </w:rPr>
        <w:t>ให้แล้วเสร็จภายใน</w:t>
      </w:r>
      <w:r w:rsidR="002167B2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>สาม</w:t>
      </w:r>
      <w:r w:rsidR="00C068B2" w:rsidRPr="00C13E39">
        <w:rPr>
          <w:rFonts w:ascii="TH SarabunPSK" w:eastAsia="Calibri" w:hAnsi="TH SarabunPSK" w:cs="TH SarabunPSK"/>
          <w:sz w:val="32"/>
          <w:szCs w:val="32"/>
          <w:cs/>
          <w:lang w:val="en-GB"/>
        </w:rPr>
        <w:t>ปี</w:t>
      </w:r>
      <w:r w:rsidR="00C068B2"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หากผู้ให้บริการไฟฟ้าไม่ดำเนินการภายในระยะเวลาดังกล่าว ให้นำข้อกำหนดตามประกาศนี้มาใช้บังคับแทน</w:t>
      </w:r>
      <w:r w:rsidR="009D68D8" w:rsidRP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9D68D8" w:rsidRPr="00C13E39">
        <w:rPr>
          <w:rFonts w:ascii="TH SarabunPSK" w:eastAsia="Calibri" w:hAnsi="TH SarabunPSK" w:cs="TH SarabunPSK"/>
          <w:sz w:val="32"/>
          <w:szCs w:val="32"/>
          <w:cs/>
          <w:lang w:val="en-GB"/>
        </w:rPr>
        <w:t>โดยไม่ต้อง</w:t>
      </w:r>
      <w:proofErr w:type="spellStart"/>
      <w:r w:rsidR="009D68D8" w:rsidRPr="00C13E39">
        <w:rPr>
          <w:rFonts w:ascii="TH SarabunPSK" w:eastAsia="Calibri" w:hAnsi="TH SarabunPSK" w:cs="TH SarabunPSK"/>
          <w:sz w:val="32"/>
          <w:szCs w:val="32"/>
          <w:cs/>
          <w:lang w:val="en-GB"/>
        </w:rPr>
        <w:t>ทํา</w:t>
      </w:r>
      <w:proofErr w:type="spellEnd"/>
      <w:r w:rsidR="009D68D8" w:rsidRPr="00C13E39">
        <w:rPr>
          <w:rFonts w:ascii="TH SarabunPSK" w:eastAsia="Calibri" w:hAnsi="TH SarabunPSK" w:cs="TH SarabunPSK"/>
          <w:sz w:val="32"/>
          <w:szCs w:val="32"/>
          <w:cs/>
          <w:lang w:val="en-GB"/>
        </w:rPr>
        <w:t>สัญญาฉบับใหม่</w:t>
      </w:r>
    </w:p>
    <w:p w:rsidR="008D0E34" w:rsidRDefault="008D0E34" w:rsidP="00C13E39">
      <w:pPr>
        <w:spacing w:before="120" w:after="120" w:line="240" w:lineRule="auto"/>
        <w:ind w:left="2880" w:firstLine="720"/>
        <w:rPr>
          <w:rFonts w:ascii="TH SarabunPSK" w:eastAsia="Calibri" w:hAnsi="TH SarabunPSK" w:cs="TH SarabunPSK"/>
          <w:sz w:val="32"/>
          <w:szCs w:val="32"/>
          <w:lang w:val="en-GB"/>
        </w:rPr>
      </w:pPr>
      <w:r w:rsidRPr="00304C17">
        <w:rPr>
          <w:rFonts w:ascii="TH SarabunPSK" w:eastAsia="Calibri" w:hAnsi="TH SarabunPSK" w:cs="TH SarabunPSK"/>
          <w:sz w:val="32"/>
          <w:szCs w:val="32"/>
          <w:cs/>
          <w:lang w:val="en-GB"/>
        </w:rPr>
        <w:t>ประกาศ  ณ  วันที่</w:t>
      </w:r>
      <w:r w:rsidR="00836A78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</w:t>
      </w:r>
      <w:r w:rsidR="000A7143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836A78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    สิงหาคม</w:t>
      </w:r>
      <w:r w:rsidR="00C13E39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พ.ศ. ๒๕๖๑</w:t>
      </w:r>
    </w:p>
    <w:p w:rsidR="00732A59" w:rsidRDefault="00732A59" w:rsidP="00836A78">
      <w:pPr>
        <w:spacing w:after="360" w:line="240" w:lineRule="auto"/>
        <w:rPr>
          <w:rFonts w:ascii="TH SarabunPSK" w:eastAsia="Calibri" w:hAnsi="TH SarabunPSK" w:cs="TH SarabunPSK"/>
          <w:sz w:val="32"/>
          <w:szCs w:val="32"/>
          <w:lang w:val="en-GB"/>
        </w:rPr>
      </w:pPr>
    </w:p>
    <w:p w:rsidR="00732A59" w:rsidRPr="006E41C9" w:rsidRDefault="00732A59" w:rsidP="00264BDF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val="en-GB" w:eastAsia="ja-JP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Pr="006E41C9">
        <w:rPr>
          <w:rFonts w:ascii="TH SarabunPSK" w:hAnsi="TH SarabunPSK" w:cs="TH SarabunPSK"/>
          <w:sz w:val="32"/>
          <w:szCs w:val="32"/>
          <w:cs/>
          <w:lang w:eastAsia="ja-JP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นายพรเทพ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ธัญญ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พงศ์ชัย</w:t>
      </w:r>
      <w:r w:rsidRPr="006E41C9">
        <w:rPr>
          <w:rFonts w:ascii="TH SarabunPSK" w:hAnsi="TH SarabunPSK" w:cs="TH SarabunPSK"/>
          <w:sz w:val="32"/>
          <w:szCs w:val="32"/>
          <w:cs/>
          <w:lang w:eastAsia="ja-JP"/>
        </w:rPr>
        <w:t>)</w:t>
      </w:r>
    </w:p>
    <w:p w:rsidR="00015747" w:rsidRPr="00304C17" w:rsidRDefault="00732A59" w:rsidP="00264BDF">
      <w:pPr>
        <w:spacing w:line="240" w:lineRule="auto"/>
        <w:ind w:firstLine="3261"/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     ประธาน</w:t>
      </w:r>
      <w:r w:rsidRPr="006E41C9">
        <w:rPr>
          <w:rFonts w:ascii="TH SarabunPSK" w:hAnsi="TH SarabunPSK" w:cs="TH SarabunPSK"/>
          <w:sz w:val="32"/>
          <w:szCs w:val="32"/>
          <w:cs/>
          <w:lang w:eastAsia="ja-JP"/>
        </w:rPr>
        <w:t>กรรมการกำกับกิจการพลังงาน</w:t>
      </w:r>
    </w:p>
    <w:sectPr w:rsidR="00015747" w:rsidRPr="00304C17" w:rsidSect="000A7143">
      <w:headerReference w:type="default" r:id="rId9"/>
      <w:footerReference w:type="default" r:id="rId10"/>
      <w:pgSz w:w="11906" w:h="16838"/>
      <w:pgMar w:top="1134" w:right="1440" w:bottom="851" w:left="1440" w:header="708" w:footer="782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AD" w:rsidRDefault="002236AD" w:rsidP="008A5945">
      <w:pPr>
        <w:spacing w:after="0" w:line="240" w:lineRule="auto"/>
      </w:pPr>
      <w:r>
        <w:separator/>
      </w:r>
    </w:p>
  </w:endnote>
  <w:endnote w:type="continuationSeparator" w:id="0">
    <w:p w:rsidR="002236AD" w:rsidRDefault="002236AD" w:rsidP="008A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6F" w:rsidRPr="008A5945" w:rsidRDefault="004A456F">
    <w:pPr>
      <w:pStyle w:val="Footer"/>
      <w:jc w:val="right"/>
      <w:rPr>
        <w:rFonts w:ascii="TH SarabunIT๙" w:hAnsi="TH SarabunIT๙" w:cs="TH SarabunIT๙"/>
      </w:rPr>
    </w:pPr>
  </w:p>
  <w:p w:rsidR="004A456F" w:rsidRDefault="004A4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AD" w:rsidRDefault="002236AD" w:rsidP="008A5945">
      <w:pPr>
        <w:spacing w:after="0" w:line="240" w:lineRule="auto"/>
      </w:pPr>
      <w:r>
        <w:separator/>
      </w:r>
    </w:p>
  </w:footnote>
  <w:footnote w:type="continuationSeparator" w:id="0">
    <w:p w:rsidR="002236AD" w:rsidRDefault="002236AD" w:rsidP="008A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901609"/>
      <w:docPartObj>
        <w:docPartGallery w:val="Page Numbers (Top of Page)"/>
        <w:docPartUnique/>
      </w:docPartObj>
    </w:sdtPr>
    <w:sdtEndPr>
      <w:rPr>
        <w:noProof/>
        <w:sz w:val="24"/>
        <w:szCs w:val="28"/>
      </w:rPr>
    </w:sdtEndPr>
    <w:sdtContent>
      <w:p w:rsidR="00564DBC" w:rsidRPr="00564DBC" w:rsidRDefault="00564DBC">
        <w:pPr>
          <w:pStyle w:val="Header"/>
          <w:jc w:val="center"/>
          <w:rPr>
            <w:sz w:val="24"/>
            <w:szCs w:val="28"/>
          </w:rPr>
        </w:pPr>
        <w:r w:rsidRPr="00564DBC">
          <w:rPr>
            <w:rFonts w:cs="TH SarabunPSK" w:hint="cs"/>
            <w:sz w:val="24"/>
            <w:szCs w:val="28"/>
            <w:cs/>
          </w:rPr>
          <w:t>-</w:t>
        </w:r>
        <w:r w:rsidRPr="00564DBC">
          <w:rPr>
            <w:rFonts w:cs="TH SarabunPSK"/>
            <w:sz w:val="24"/>
            <w:szCs w:val="28"/>
          </w:rPr>
          <w:fldChar w:fldCharType="begin"/>
        </w:r>
        <w:r w:rsidRPr="00564DBC">
          <w:rPr>
            <w:rFonts w:cs="TH SarabunPSK"/>
            <w:sz w:val="24"/>
            <w:szCs w:val="28"/>
          </w:rPr>
          <w:instrText xml:space="preserve"> PAGE   \* MERGEFORMAT </w:instrText>
        </w:r>
        <w:r w:rsidRPr="00564DBC">
          <w:rPr>
            <w:rFonts w:cs="TH SarabunPSK"/>
            <w:sz w:val="24"/>
            <w:szCs w:val="28"/>
          </w:rPr>
          <w:fldChar w:fldCharType="separate"/>
        </w:r>
        <w:r w:rsidR="00F63F44">
          <w:rPr>
            <w:rFonts w:cs="TH SarabunPSK"/>
            <w:noProof/>
            <w:sz w:val="24"/>
            <w:szCs w:val="28"/>
            <w:cs/>
          </w:rPr>
          <w:t>๖</w:t>
        </w:r>
        <w:r w:rsidRPr="00564DBC">
          <w:rPr>
            <w:rFonts w:cs="TH SarabunPSK"/>
            <w:noProof/>
            <w:sz w:val="24"/>
            <w:szCs w:val="28"/>
          </w:rPr>
          <w:fldChar w:fldCharType="end"/>
        </w:r>
        <w:r w:rsidRPr="00564DBC">
          <w:rPr>
            <w:rFonts w:cs="TH SarabunPSK" w:hint="cs"/>
            <w:noProof/>
            <w:sz w:val="24"/>
            <w:szCs w:val="28"/>
            <w:cs/>
          </w:rPr>
          <w:t>-</w:t>
        </w:r>
      </w:p>
    </w:sdtContent>
  </w:sdt>
  <w:p w:rsidR="00564DBC" w:rsidRDefault="00564D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BAE392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B3663"/>
    <w:multiLevelType w:val="hybridMultilevel"/>
    <w:tmpl w:val="2E4A368C"/>
    <w:lvl w:ilvl="0" w:tplc="DCA8ABD6">
      <w:start w:val="1"/>
      <w:numFmt w:val="decimal"/>
      <w:pStyle w:val="Heading3"/>
      <w:lvlText w:val="(%1)"/>
      <w:lvlJc w:val="left"/>
      <w:pPr>
        <w:ind w:left="2520" w:hanging="360"/>
      </w:pPr>
      <w:rPr>
        <w:rFonts w:ascii="TH Niramit AS" w:hAnsi="TH Niramit AS" w:cs="TH Niramit AS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pStyle w:val="Heading4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pStyle w:val="Heading5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96B4F59"/>
    <w:multiLevelType w:val="multilevel"/>
    <w:tmpl w:val="B56C9B84"/>
    <w:lvl w:ilvl="0">
      <w:start w:val="1"/>
      <w:numFmt w:val="decimal"/>
      <w:suff w:val="space"/>
      <w:lvlText w:val="ส่วนที่ %1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6"/>
        <w:szCs w:val="3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44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E2E00E7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C173045"/>
    <w:multiLevelType w:val="hybridMultilevel"/>
    <w:tmpl w:val="11E2869C"/>
    <w:lvl w:ilvl="0" w:tplc="70FC1332">
      <w:start w:val="1"/>
      <w:numFmt w:val="decimal"/>
      <w:pStyle w:val="ListParagraph"/>
      <w:lvlText w:val="%1."/>
      <w:lvlJc w:val="left"/>
      <w:pPr>
        <w:ind w:left="720" w:hanging="360"/>
      </w:pPr>
      <w:rPr>
        <w:rFonts w:ascii="TH Niramit AS" w:hAnsi="TH Niramit AS" w:cs="TH Niramit AS" w:hint="default"/>
        <w:b/>
        <w:bCs/>
        <w:i/>
        <w:iCs/>
        <w:sz w:val="32"/>
        <w:szCs w:val="36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70C0"/>
    <w:multiLevelType w:val="multilevel"/>
    <w:tmpl w:val="ECDA17F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6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640367A"/>
    <w:multiLevelType w:val="multilevel"/>
    <w:tmpl w:val="0409001D"/>
    <w:styleLink w:val="Style1"/>
    <w:lvl w:ilvl="0">
      <w:start w:val="1"/>
      <w:numFmt w:val="upperRoman"/>
      <w:pStyle w:val="ListBulle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34"/>
    <w:rsid w:val="00010D45"/>
    <w:rsid w:val="000141B5"/>
    <w:rsid w:val="00014480"/>
    <w:rsid w:val="00014842"/>
    <w:rsid w:val="00015747"/>
    <w:rsid w:val="00015F90"/>
    <w:rsid w:val="000274B8"/>
    <w:rsid w:val="0006087C"/>
    <w:rsid w:val="00061825"/>
    <w:rsid w:val="000620EF"/>
    <w:rsid w:val="0006434B"/>
    <w:rsid w:val="000A2031"/>
    <w:rsid w:val="000A7143"/>
    <w:rsid w:val="000B1002"/>
    <w:rsid w:val="000D0749"/>
    <w:rsid w:val="000D6C0D"/>
    <w:rsid w:val="000F5066"/>
    <w:rsid w:val="00110838"/>
    <w:rsid w:val="00110A2E"/>
    <w:rsid w:val="00114E7C"/>
    <w:rsid w:val="00121BBD"/>
    <w:rsid w:val="0013207F"/>
    <w:rsid w:val="00141087"/>
    <w:rsid w:val="0015017E"/>
    <w:rsid w:val="001526CC"/>
    <w:rsid w:val="00156B89"/>
    <w:rsid w:val="0016064A"/>
    <w:rsid w:val="00166BD0"/>
    <w:rsid w:val="00181F90"/>
    <w:rsid w:val="001868B1"/>
    <w:rsid w:val="001A56EE"/>
    <w:rsid w:val="001B365B"/>
    <w:rsid w:val="001C00F9"/>
    <w:rsid w:val="001C2A0C"/>
    <w:rsid w:val="001C38C1"/>
    <w:rsid w:val="001D6CF9"/>
    <w:rsid w:val="001E2783"/>
    <w:rsid w:val="001F591A"/>
    <w:rsid w:val="001F67C5"/>
    <w:rsid w:val="002022C8"/>
    <w:rsid w:val="00204BAE"/>
    <w:rsid w:val="00206BAD"/>
    <w:rsid w:val="0021129F"/>
    <w:rsid w:val="002167B2"/>
    <w:rsid w:val="00222A06"/>
    <w:rsid w:val="002236AD"/>
    <w:rsid w:val="002246E8"/>
    <w:rsid w:val="00230CE9"/>
    <w:rsid w:val="00237B1B"/>
    <w:rsid w:val="00247D6B"/>
    <w:rsid w:val="00255B2C"/>
    <w:rsid w:val="00255DDA"/>
    <w:rsid w:val="00264BDF"/>
    <w:rsid w:val="002848B3"/>
    <w:rsid w:val="002A0717"/>
    <w:rsid w:val="002A203A"/>
    <w:rsid w:val="002A4D87"/>
    <w:rsid w:val="002C48FA"/>
    <w:rsid w:val="002F759E"/>
    <w:rsid w:val="00304C17"/>
    <w:rsid w:val="00305922"/>
    <w:rsid w:val="00356C49"/>
    <w:rsid w:val="003655A2"/>
    <w:rsid w:val="00366C36"/>
    <w:rsid w:val="0037243E"/>
    <w:rsid w:val="00377876"/>
    <w:rsid w:val="003A1180"/>
    <w:rsid w:val="003A3C96"/>
    <w:rsid w:val="003A7623"/>
    <w:rsid w:val="003B6D65"/>
    <w:rsid w:val="003D0445"/>
    <w:rsid w:val="003D068D"/>
    <w:rsid w:val="003D24E5"/>
    <w:rsid w:val="003D434D"/>
    <w:rsid w:val="003D467D"/>
    <w:rsid w:val="003F546D"/>
    <w:rsid w:val="00404109"/>
    <w:rsid w:val="00411F81"/>
    <w:rsid w:val="00415084"/>
    <w:rsid w:val="00433595"/>
    <w:rsid w:val="0043462E"/>
    <w:rsid w:val="00442068"/>
    <w:rsid w:val="00451D31"/>
    <w:rsid w:val="00454A99"/>
    <w:rsid w:val="004632CD"/>
    <w:rsid w:val="004650C8"/>
    <w:rsid w:val="004729EF"/>
    <w:rsid w:val="00487ACA"/>
    <w:rsid w:val="004A456F"/>
    <w:rsid w:val="004B12A0"/>
    <w:rsid w:val="004B3A0D"/>
    <w:rsid w:val="004B404C"/>
    <w:rsid w:val="004C1520"/>
    <w:rsid w:val="004C31A5"/>
    <w:rsid w:val="004C41A0"/>
    <w:rsid w:val="004C7CF8"/>
    <w:rsid w:val="004D674B"/>
    <w:rsid w:val="004E120C"/>
    <w:rsid w:val="004E2191"/>
    <w:rsid w:val="00526298"/>
    <w:rsid w:val="00531A49"/>
    <w:rsid w:val="005322B5"/>
    <w:rsid w:val="00535C36"/>
    <w:rsid w:val="00541457"/>
    <w:rsid w:val="00551512"/>
    <w:rsid w:val="00551E16"/>
    <w:rsid w:val="005534BE"/>
    <w:rsid w:val="00554FEF"/>
    <w:rsid w:val="00561251"/>
    <w:rsid w:val="00564DBC"/>
    <w:rsid w:val="00586F24"/>
    <w:rsid w:val="00587318"/>
    <w:rsid w:val="0059569D"/>
    <w:rsid w:val="005B17B1"/>
    <w:rsid w:val="005C5AB8"/>
    <w:rsid w:val="005D7644"/>
    <w:rsid w:val="005E137C"/>
    <w:rsid w:val="005E6905"/>
    <w:rsid w:val="006054B7"/>
    <w:rsid w:val="00606D51"/>
    <w:rsid w:val="0061184C"/>
    <w:rsid w:val="00617424"/>
    <w:rsid w:val="00640AE0"/>
    <w:rsid w:val="00655AD4"/>
    <w:rsid w:val="00661DA3"/>
    <w:rsid w:val="00673181"/>
    <w:rsid w:val="00676FB9"/>
    <w:rsid w:val="006B567B"/>
    <w:rsid w:val="006C6818"/>
    <w:rsid w:val="006D100C"/>
    <w:rsid w:val="006D11A2"/>
    <w:rsid w:val="006D27D6"/>
    <w:rsid w:val="006E3B22"/>
    <w:rsid w:val="007075AC"/>
    <w:rsid w:val="00722F4A"/>
    <w:rsid w:val="0073024B"/>
    <w:rsid w:val="00732A59"/>
    <w:rsid w:val="00734078"/>
    <w:rsid w:val="00743E82"/>
    <w:rsid w:val="00751A90"/>
    <w:rsid w:val="007664BA"/>
    <w:rsid w:val="00771ABD"/>
    <w:rsid w:val="007753A0"/>
    <w:rsid w:val="0078182A"/>
    <w:rsid w:val="00785670"/>
    <w:rsid w:val="007862FD"/>
    <w:rsid w:val="007917D5"/>
    <w:rsid w:val="007926DA"/>
    <w:rsid w:val="007B37E4"/>
    <w:rsid w:val="007E0D53"/>
    <w:rsid w:val="007E31ED"/>
    <w:rsid w:val="007F06B3"/>
    <w:rsid w:val="00802C37"/>
    <w:rsid w:val="008071A1"/>
    <w:rsid w:val="00825C86"/>
    <w:rsid w:val="00836A78"/>
    <w:rsid w:val="00860A7B"/>
    <w:rsid w:val="008676BE"/>
    <w:rsid w:val="00873277"/>
    <w:rsid w:val="00892DE2"/>
    <w:rsid w:val="008A54E4"/>
    <w:rsid w:val="008A56AB"/>
    <w:rsid w:val="008A5945"/>
    <w:rsid w:val="008B6A44"/>
    <w:rsid w:val="008D08D9"/>
    <w:rsid w:val="008D0E34"/>
    <w:rsid w:val="008D7767"/>
    <w:rsid w:val="008E59F8"/>
    <w:rsid w:val="008E6032"/>
    <w:rsid w:val="008E719E"/>
    <w:rsid w:val="009047B1"/>
    <w:rsid w:val="00906F3D"/>
    <w:rsid w:val="00916323"/>
    <w:rsid w:val="009201FF"/>
    <w:rsid w:val="00924098"/>
    <w:rsid w:val="00933D1A"/>
    <w:rsid w:val="009616A1"/>
    <w:rsid w:val="0096405E"/>
    <w:rsid w:val="009666DD"/>
    <w:rsid w:val="00985F4E"/>
    <w:rsid w:val="0099327F"/>
    <w:rsid w:val="00996533"/>
    <w:rsid w:val="009B1FFE"/>
    <w:rsid w:val="009B25DC"/>
    <w:rsid w:val="009B67C9"/>
    <w:rsid w:val="009C3C59"/>
    <w:rsid w:val="009D3E1C"/>
    <w:rsid w:val="009D68D8"/>
    <w:rsid w:val="009E7CA5"/>
    <w:rsid w:val="009F1F0F"/>
    <w:rsid w:val="00A03512"/>
    <w:rsid w:val="00A26622"/>
    <w:rsid w:val="00A36969"/>
    <w:rsid w:val="00A36D5E"/>
    <w:rsid w:val="00A423FD"/>
    <w:rsid w:val="00A47F88"/>
    <w:rsid w:val="00A558F3"/>
    <w:rsid w:val="00A65556"/>
    <w:rsid w:val="00A7040F"/>
    <w:rsid w:val="00A91503"/>
    <w:rsid w:val="00A918E2"/>
    <w:rsid w:val="00AB1AC8"/>
    <w:rsid w:val="00AB599C"/>
    <w:rsid w:val="00AC672A"/>
    <w:rsid w:val="00AD3F3D"/>
    <w:rsid w:val="00AD4FE8"/>
    <w:rsid w:val="00AE23E1"/>
    <w:rsid w:val="00AF5A26"/>
    <w:rsid w:val="00B121C9"/>
    <w:rsid w:val="00B1536D"/>
    <w:rsid w:val="00B260C1"/>
    <w:rsid w:val="00B26EAD"/>
    <w:rsid w:val="00B276CE"/>
    <w:rsid w:val="00B304EB"/>
    <w:rsid w:val="00B3099F"/>
    <w:rsid w:val="00B37166"/>
    <w:rsid w:val="00B37E23"/>
    <w:rsid w:val="00B4378A"/>
    <w:rsid w:val="00B46D95"/>
    <w:rsid w:val="00B572FB"/>
    <w:rsid w:val="00B81B85"/>
    <w:rsid w:val="00B81F6C"/>
    <w:rsid w:val="00BA19C4"/>
    <w:rsid w:val="00BD231C"/>
    <w:rsid w:val="00BE40F9"/>
    <w:rsid w:val="00BE6796"/>
    <w:rsid w:val="00C00637"/>
    <w:rsid w:val="00C068B2"/>
    <w:rsid w:val="00C13E39"/>
    <w:rsid w:val="00C20DF6"/>
    <w:rsid w:val="00C22F12"/>
    <w:rsid w:val="00C32A25"/>
    <w:rsid w:val="00C34EBB"/>
    <w:rsid w:val="00C3572F"/>
    <w:rsid w:val="00C3795B"/>
    <w:rsid w:val="00C44233"/>
    <w:rsid w:val="00C44749"/>
    <w:rsid w:val="00C52D68"/>
    <w:rsid w:val="00C536A0"/>
    <w:rsid w:val="00C569C6"/>
    <w:rsid w:val="00C61F02"/>
    <w:rsid w:val="00C84330"/>
    <w:rsid w:val="00C84B1D"/>
    <w:rsid w:val="00C95BA0"/>
    <w:rsid w:val="00CA4A77"/>
    <w:rsid w:val="00CA7D58"/>
    <w:rsid w:val="00CB5A2F"/>
    <w:rsid w:val="00CC0767"/>
    <w:rsid w:val="00CD4B8F"/>
    <w:rsid w:val="00CE79AD"/>
    <w:rsid w:val="00CF1E99"/>
    <w:rsid w:val="00CF2D99"/>
    <w:rsid w:val="00CF5747"/>
    <w:rsid w:val="00CF6F27"/>
    <w:rsid w:val="00D237F8"/>
    <w:rsid w:val="00D27D1D"/>
    <w:rsid w:val="00D33289"/>
    <w:rsid w:val="00D33330"/>
    <w:rsid w:val="00D41521"/>
    <w:rsid w:val="00D4265C"/>
    <w:rsid w:val="00D42EA6"/>
    <w:rsid w:val="00D4325B"/>
    <w:rsid w:val="00D50A32"/>
    <w:rsid w:val="00D534BE"/>
    <w:rsid w:val="00D67AE7"/>
    <w:rsid w:val="00D910C7"/>
    <w:rsid w:val="00D93FD1"/>
    <w:rsid w:val="00DA4E41"/>
    <w:rsid w:val="00DA6002"/>
    <w:rsid w:val="00DA63FA"/>
    <w:rsid w:val="00DB111C"/>
    <w:rsid w:val="00DB325E"/>
    <w:rsid w:val="00DC0E90"/>
    <w:rsid w:val="00DC6225"/>
    <w:rsid w:val="00DD4254"/>
    <w:rsid w:val="00DF7272"/>
    <w:rsid w:val="00E00369"/>
    <w:rsid w:val="00E00D87"/>
    <w:rsid w:val="00E0162F"/>
    <w:rsid w:val="00E0247B"/>
    <w:rsid w:val="00E04F1A"/>
    <w:rsid w:val="00E24C16"/>
    <w:rsid w:val="00E309BF"/>
    <w:rsid w:val="00E332CD"/>
    <w:rsid w:val="00E3465C"/>
    <w:rsid w:val="00E34796"/>
    <w:rsid w:val="00E46AD6"/>
    <w:rsid w:val="00E57624"/>
    <w:rsid w:val="00E66049"/>
    <w:rsid w:val="00E66183"/>
    <w:rsid w:val="00E67D21"/>
    <w:rsid w:val="00E82791"/>
    <w:rsid w:val="00E83396"/>
    <w:rsid w:val="00E943D3"/>
    <w:rsid w:val="00EA1F49"/>
    <w:rsid w:val="00EA30F6"/>
    <w:rsid w:val="00EB6195"/>
    <w:rsid w:val="00EC33B1"/>
    <w:rsid w:val="00EC64FC"/>
    <w:rsid w:val="00ED2E81"/>
    <w:rsid w:val="00EE4FC7"/>
    <w:rsid w:val="00EF22C9"/>
    <w:rsid w:val="00EF44B3"/>
    <w:rsid w:val="00F3219F"/>
    <w:rsid w:val="00F4543E"/>
    <w:rsid w:val="00F55CCB"/>
    <w:rsid w:val="00F612A1"/>
    <w:rsid w:val="00F63F44"/>
    <w:rsid w:val="00F753B5"/>
    <w:rsid w:val="00F8459E"/>
    <w:rsid w:val="00F927BB"/>
    <w:rsid w:val="00F93695"/>
    <w:rsid w:val="00F94AED"/>
    <w:rsid w:val="00FB60A4"/>
    <w:rsid w:val="00FC6FE1"/>
    <w:rsid w:val="00FD50CC"/>
    <w:rsid w:val="00FE5532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5" w:qFormat="1"/>
    <w:lsdException w:name="heading 6" w:uiPriority="5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3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5747"/>
    <w:pPr>
      <w:spacing w:after="0" w:line="276" w:lineRule="auto"/>
      <w:ind w:left="360"/>
      <w:jc w:val="center"/>
      <w:outlineLvl w:val="0"/>
    </w:pPr>
    <w:rPr>
      <w:rFonts w:ascii="TH Niramit AS" w:hAnsi="TH Niramit AS" w:cs="TH Niramit AS"/>
      <w:sz w:val="28"/>
      <w:lang w:val="th-TH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15747"/>
    <w:pPr>
      <w:numPr>
        <w:ilvl w:val="1"/>
        <w:numId w:val="2"/>
      </w:numPr>
      <w:jc w:val="thaiDistribute"/>
      <w:outlineLvl w:val="1"/>
    </w:pPr>
    <w:rPr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747"/>
    <w:pPr>
      <w:keepNext/>
      <w:keepLines/>
      <w:numPr>
        <w:numId w:val="3"/>
      </w:numPr>
      <w:spacing w:before="40" w:after="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Heading3"/>
    <w:next w:val="Normal"/>
    <w:link w:val="Heading4Char"/>
    <w:uiPriority w:val="4"/>
    <w:unhideWhenUsed/>
    <w:qFormat/>
    <w:rsid w:val="00015747"/>
    <w:pPr>
      <w:keepNext w:val="0"/>
      <w:keepLines w:val="0"/>
      <w:numPr>
        <w:ilvl w:val="2"/>
      </w:numPr>
      <w:spacing w:before="0" w:after="200" w:line="276" w:lineRule="auto"/>
      <w:contextualSpacing/>
      <w:jc w:val="both"/>
      <w:outlineLvl w:val="3"/>
    </w:pPr>
    <w:rPr>
      <w:rFonts w:ascii="TH Niramit AS" w:eastAsia="Calibri" w:hAnsi="TH Niramit AS" w:cs="TH Niramit AS"/>
      <w:b/>
      <w:bCs/>
      <w:color w:val="auto"/>
      <w:sz w:val="32"/>
      <w:szCs w:val="32"/>
    </w:rPr>
  </w:style>
  <w:style w:type="paragraph" w:styleId="Heading5">
    <w:name w:val="heading 5"/>
    <w:basedOn w:val="Heading4"/>
    <w:next w:val="Normal"/>
    <w:link w:val="Heading5Char"/>
    <w:uiPriority w:val="5"/>
    <w:unhideWhenUsed/>
    <w:qFormat/>
    <w:rsid w:val="00015747"/>
    <w:pPr>
      <w:numPr>
        <w:ilvl w:val="3"/>
      </w:numPr>
      <w:spacing w:before="240"/>
      <w:jc w:val="left"/>
      <w:outlineLvl w:val="4"/>
    </w:pPr>
  </w:style>
  <w:style w:type="paragraph" w:styleId="Heading6">
    <w:name w:val="heading 6"/>
    <w:basedOn w:val="ListParagraph"/>
    <w:next w:val="Normal"/>
    <w:link w:val="Heading6Char"/>
    <w:uiPriority w:val="5"/>
    <w:unhideWhenUsed/>
    <w:rsid w:val="00015747"/>
    <w:pPr>
      <w:numPr>
        <w:ilvl w:val="4"/>
        <w:numId w:val="6"/>
      </w:numPr>
      <w:spacing w:before="240"/>
      <w:outlineLvl w:val="5"/>
    </w:pPr>
    <w:rPr>
      <w:rFonts w:ascii="TH SarabunPSK" w:eastAsia="Calibri" w:hAnsi="TH SarabunPSK"/>
      <w:b/>
      <w:bCs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747"/>
    <w:rPr>
      <w:rFonts w:ascii="TH Niramit AS" w:hAnsi="TH Niramit AS" w:cs="TH Niramit AS"/>
      <w:sz w:val="28"/>
      <w:lang w:val="th-TH"/>
    </w:rPr>
  </w:style>
  <w:style w:type="character" w:customStyle="1" w:styleId="Heading2Char">
    <w:name w:val="Heading 2 Char"/>
    <w:basedOn w:val="DefaultParagraphFont"/>
    <w:link w:val="Heading2"/>
    <w:uiPriority w:val="9"/>
    <w:rsid w:val="00015747"/>
    <w:rPr>
      <w:rFonts w:ascii="TH Niramit AS" w:hAnsi="TH Niramit AS" w:cs="TH Niramit AS"/>
      <w:sz w:val="28"/>
      <w:szCs w:val="32"/>
      <w:lang w:val="th-TH"/>
    </w:rPr>
  </w:style>
  <w:style w:type="character" w:customStyle="1" w:styleId="Heading3Char">
    <w:name w:val="Heading 3 Char"/>
    <w:basedOn w:val="DefaultParagraphFont"/>
    <w:link w:val="Heading3"/>
    <w:uiPriority w:val="9"/>
    <w:rsid w:val="00015747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4"/>
    <w:rsid w:val="00015747"/>
    <w:rPr>
      <w:rFonts w:ascii="TH Niramit AS" w:eastAsia="Calibri" w:hAnsi="TH Niramit AS" w:cs="TH Niramit AS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5"/>
    <w:rsid w:val="00015747"/>
    <w:rPr>
      <w:rFonts w:ascii="TH Niramit AS" w:eastAsia="Calibri" w:hAnsi="TH Niramit AS" w:cs="TH Niramit AS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5"/>
    <w:rsid w:val="00015747"/>
    <w:rPr>
      <w:rFonts w:ascii="TH SarabunPSK" w:eastAsia="Calibri" w:hAnsi="TH SarabunPSK" w:cs="TH Niramit AS"/>
      <w:b/>
      <w:bCs/>
      <w:sz w:val="28"/>
      <w:szCs w:val="32"/>
      <w:lang w:val="en-GB" w:bidi="ar-SA"/>
    </w:rPr>
  </w:style>
  <w:style w:type="paragraph" w:styleId="ListParagraph">
    <w:name w:val="List Paragraph"/>
    <w:basedOn w:val="Normal"/>
    <w:uiPriority w:val="34"/>
    <w:qFormat/>
    <w:rsid w:val="00015747"/>
    <w:pPr>
      <w:numPr>
        <w:numId w:val="1"/>
      </w:numPr>
      <w:spacing w:after="200" w:line="276" w:lineRule="auto"/>
      <w:contextualSpacing/>
      <w:jc w:val="both"/>
    </w:pPr>
    <w:rPr>
      <w:rFonts w:ascii="TH Niramit AS" w:hAnsi="TH Niramit AS" w:cs="TH Niramit AS"/>
      <w:sz w:val="32"/>
      <w:szCs w:val="32"/>
      <w:lang w:val="en-GB"/>
    </w:rPr>
  </w:style>
  <w:style w:type="paragraph" w:styleId="FootnoteText">
    <w:name w:val="footnote text"/>
    <w:aliases w:val="FOOTNOTES,fn,single space,footnote text"/>
    <w:basedOn w:val="Normal"/>
    <w:link w:val="FootnoteTextChar"/>
    <w:uiPriority w:val="99"/>
    <w:unhideWhenUsed/>
    <w:qFormat/>
    <w:rsid w:val="0001574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aliases w:val="FOOTNOTES Char,fn Char,single space Char,footnote text Char"/>
    <w:basedOn w:val="DefaultParagraphFont"/>
    <w:link w:val="FootnoteText"/>
    <w:uiPriority w:val="99"/>
    <w:rsid w:val="0001574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qFormat/>
    <w:rsid w:val="00015747"/>
    <w:rPr>
      <w:sz w:val="32"/>
      <w:szCs w:val="32"/>
      <w:vertAlign w:val="superscript"/>
    </w:rPr>
  </w:style>
  <w:style w:type="paragraph" w:customStyle="1" w:styleId="Default">
    <w:name w:val="Default"/>
    <w:rsid w:val="00015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15747"/>
  </w:style>
  <w:style w:type="paragraph" w:styleId="Quote">
    <w:name w:val="Quote"/>
    <w:basedOn w:val="Normal"/>
    <w:next w:val="Normal"/>
    <w:link w:val="QuoteChar"/>
    <w:autoRedefine/>
    <w:uiPriority w:val="29"/>
    <w:qFormat/>
    <w:rsid w:val="00015747"/>
    <w:pPr>
      <w:spacing w:after="200" w:line="240" w:lineRule="auto"/>
      <w:ind w:left="720" w:right="720"/>
      <w:jc w:val="both"/>
    </w:pPr>
    <w:rPr>
      <w:rFonts w:ascii="TH SarabunPSK" w:eastAsia="Calibri" w:hAnsi="TH SarabunPSK" w:cs="Angsana New"/>
      <w:color w:val="000000"/>
      <w:szCs w:val="32"/>
      <w:lang w:val="en-GB" w:bidi="ar-SA"/>
    </w:rPr>
  </w:style>
  <w:style w:type="character" w:customStyle="1" w:styleId="QuoteChar">
    <w:name w:val="Quote Char"/>
    <w:basedOn w:val="DefaultParagraphFont"/>
    <w:link w:val="Quote"/>
    <w:uiPriority w:val="29"/>
    <w:rsid w:val="00015747"/>
    <w:rPr>
      <w:rFonts w:ascii="TH SarabunPSK" w:eastAsia="Calibri" w:hAnsi="TH SarabunPSK" w:cs="Angsana New"/>
      <w:color w:val="000000"/>
      <w:szCs w:val="32"/>
      <w:lang w:val="en-GB" w:bidi="ar-SA"/>
    </w:rPr>
  </w:style>
  <w:style w:type="character" w:styleId="Emphasis">
    <w:name w:val="Emphasis"/>
    <w:basedOn w:val="DefaultParagraphFont"/>
    <w:uiPriority w:val="99"/>
    <w:qFormat/>
    <w:rsid w:val="00015747"/>
    <w:rPr>
      <w:rFonts w:cs="Times New Roman"/>
      <w:i/>
      <w:iCs/>
    </w:rPr>
  </w:style>
  <w:style w:type="numbering" w:customStyle="1" w:styleId="Style1">
    <w:name w:val="Style1"/>
    <w:uiPriority w:val="99"/>
    <w:rsid w:val="00015747"/>
    <w:pPr>
      <w:numPr>
        <w:numId w:val="4"/>
      </w:numPr>
    </w:pPr>
  </w:style>
  <w:style w:type="numbering" w:customStyle="1" w:styleId="Style2">
    <w:name w:val="Style2"/>
    <w:uiPriority w:val="99"/>
    <w:rsid w:val="00015747"/>
    <w:pPr>
      <w:numPr>
        <w:numId w:val="5"/>
      </w:numPr>
    </w:pPr>
  </w:style>
  <w:style w:type="character" w:customStyle="1" w:styleId="apple-converted-space">
    <w:name w:val="apple-converted-space"/>
    <w:basedOn w:val="DefaultParagraphFont"/>
    <w:rsid w:val="00015747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747"/>
    <w:pPr>
      <w:spacing w:after="200" w:line="276" w:lineRule="auto"/>
      <w:jc w:val="both"/>
    </w:pPr>
    <w:rPr>
      <w:rFonts w:ascii="TH SarabunPSK" w:hAnsi="TH SarabunPSK" w:cs="Angsana New"/>
      <w:sz w:val="20"/>
      <w:szCs w:val="25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747"/>
    <w:rPr>
      <w:rFonts w:ascii="TH SarabunPSK" w:hAnsi="TH SarabunPSK" w:cs="Angsana New"/>
      <w:sz w:val="20"/>
      <w:szCs w:val="25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74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5747"/>
    <w:rPr>
      <w:rFonts w:ascii="TH Niramit AS" w:hAnsi="TH Niramit AS"/>
      <w:color w:val="auto"/>
      <w:sz w:val="32"/>
      <w:u w:val="single"/>
    </w:rPr>
  </w:style>
  <w:style w:type="paragraph" w:styleId="NormalWeb">
    <w:name w:val="Normal (Web)"/>
    <w:basedOn w:val="Normal"/>
    <w:uiPriority w:val="99"/>
    <w:unhideWhenUsed/>
    <w:rsid w:val="00015747"/>
    <w:pPr>
      <w:spacing w:before="100" w:beforeAutospacing="1" w:after="100" w:afterAutospacing="1" w:line="276" w:lineRule="auto"/>
      <w:jc w:val="both"/>
    </w:pPr>
    <w:rPr>
      <w:rFonts w:ascii="Angsana New" w:eastAsia="Times New Roman" w:hAnsi="Angsana New" w:cs="Angsan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47"/>
    <w:pPr>
      <w:spacing w:after="200" w:line="276" w:lineRule="auto"/>
      <w:jc w:val="both"/>
    </w:pPr>
    <w:rPr>
      <w:rFonts w:ascii="Tahoma" w:hAnsi="Tahoma" w:cs="Angsana New"/>
      <w:sz w:val="16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47"/>
    <w:rPr>
      <w:rFonts w:ascii="Tahoma" w:hAnsi="Tahoma" w:cs="Angsana New"/>
      <w:sz w:val="16"/>
      <w:szCs w:val="20"/>
      <w:lang w:val="en-GB"/>
    </w:rPr>
  </w:style>
  <w:style w:type="character" w:styleId="BookTitle">
    <w:name w:val="Book Title"/>
    <w:basedOn w:val="DefaultParagraphFont"/>
    <w:uiPriority w:val="33"/>
    <w:qFormat/>
    <w:rsid w:val="00015747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15747"/>
    <w:pPr>
      <w:tabs>
        <w:tab w:val="center" w:pos="4513"/>
        <w:tab w:val="right" w:pos="9026"/>
      </w:tabs>
      <w:spacing w:after="0" w:line="240" w:lineRule="auto"/>
      <w:jc w:val="both"/>
    </w:pPr>
    <w:rPr>
      <w:rFonts w:ascii="TH SarabunPSK" w:hAnsi="TH SarabunPSK" w:cs="Angsana New"/>
      <w:sz w:val="28"/>
      <w:szCs w:val="3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15747"/>
    <w:rPr>
      <w:rFonts w:ascii="TH SarabunPSK" w:hAnsi="TH SarabunPSK" w:cs="Angsana New"/>
      <w:sz w:val="28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5747"/>
    <w:pPr>
      <w:tabs>
        <w:tab w:val="center" w:pos="4513"/>
        <w:tab w:val="right" w:pos="9026"/>
      </w:tabs>
      <w:spacing w:after="0" w:line="240" w:lineRule="auto"/>
      <w:jc w:val="both"/>
    </w:pPr>
    <w:rPr>
      <w:rFonts w:ascii="TH SarabunPSK" w:hAnsi="TH SarabunPSK" w:cs="Angsana New"/>
      <w:sz w:val="28"/>
      <w:szCs w:val="3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15747"/>
    <w:rPr>
      <w:rFonts w:ascii="TH SarabunPSK" w:hAnsi="TH SarabunPSK" w:cs="Angsana New"/>
      <w:sz w:val="28"/>
      <w:szCs w:val="32"/>
      <w:lang w:val="en-GB"/>
    </w:rPr>
  </w:style>
  <w:style w:type="paragraph" w:customStyle="1" w:styleId="NoSpacing1">
    <w:name w:val="No Spacing1"/>
    <w:next w:val="NoSpacing"/>
    <w:link w:val="NoSpacingChar"/>
    <w:uiPriority w:val="1"/>
    <w:rsid w:val="00015747"/>
    <w:pPr>
      <w:spacing w:after="0" w:line="240" w:lineRule="auto"/>
    </w:pPr>
    <w:rPr>
      <w:rFonts w:eastAsia="Times New Roman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1"/>
    <w:uiPriority w:val="1"/>
    <w:rsid w:val="00015747"/>
    <w:rPr>
      <w:rFonts w:eastAsia="Times New Roman"/>
      <w:szCs w:val="22"/>
      <w:lang w:eastAsia="ja-JP" w:bidi="ar-SA"/>
    </w:rPr>
  </w:style>
  <w:style w:type="character" w:customStyle="1" w:styleId="Mention1">
    <w:name w:val="Mention1"/>
    <w:basedOn w:val="DefaultParagraphFont"/>
    <w:uiPriority w:val="99"/>
    <w:semiHidden/>
    <w:unhideWhenUsed/>
    <w:rsid w:val="00015747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15747"/>
    <w:rPr>
      <w:b/>
      <w:bCs/>
      <w:lang w:bidi="th-TH"/>
    </w:rPr>
  </w:style>
  <w:style w:type="paragraph" w:customStyle="1" w:styleId="Title1">
    <w:name w:val="Title1"/>
    <w:basedOn w:val="Normal"/>
    <w:next w:val="Normal"/>
    <w:uiPriority w:val="10"/>
    <w:unhideWhenUsed/>
    <w:qFormat/>
    <w:locked/>
    <w:rsid w:val="00015747"/>
    <w:pPr>
      <w:pBdr>
        <w:bottom w:val="single" w:sz="8" w:space="4" w:color="4F81BD"/>
      </w:pBdr>
      <w:spacing w:after="300" w:line="240" w:lineRule="auto"/>
      <w:contextualSpacing/>
      <w:jc w:val="thaiDistribute"/>
    </w:pPr>
    <w:rPr>
      <w:rFonts w:ascii="Cambria" w:eastAsia="Times New Roman" w:hAnsi="Cambria" w:cs="TH Niramit AS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015747"/>
    <w:rPr>
      <w:rFonts w:ascii="Cambria" w:eastAsia="Times New Roman" w:hAnsi="Cambria" w:cs="TH Niramit AS"/>
      <w:spacing w:val="5"/>
      <w:kern w:val="28"/>
      <w:sz w:val="52"/>
      <w:szCs w:val="66"/>
    </w:rPr>
  </w:style>
  <w:style w:type="table" w:customStyle="1" w:styleId="TableGrid1">
    <w:name w:val="Table Grid1"/>
    <w:basedOn w:val="TableNormal"/>
    <w:next w:val="TableGrid"/>
    <w:uiPriority w:val="59"/>
    <w:rsid w:val="00015747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15747"/>
    <w:rPr>
      <w:color w:val="800080"/>
      <w:u w:val="single"/>
    </w:rPr>
  </w:style>
  <w:style w:type="table" w:customStyle="1" w:styleId="PlainTable31">
    <w:name w:val="Plain Table 31"/>
    <w:basedOn w:val="TableNormal"/>
    <w:next w:val="PlainTable32"/>
    <w:uiPriority w:val="43"/>
    <w:rsid w:val="00015747"/>
    <w:pPr>
      <w:spacing w:after="0" w:line="240" w:lineRule="auto"/>
    </w:pPr>
    <w:rPr>
      <w:rFonts w:ascii="Calibri" w:hAnsi="Calibri" w:cs="Cordia New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15747"/>
    <w:pPr>
      <w:keepNext/>
      <w:keepLines/>
      <w:spacing w:before="240" w:line="259" w:lineRule="auto"/>
      <w:ind w:left="0"/>
      <w:jc w:val="left"/>
      <w:outlineLvl w:val="9"/>
    </w:pPr>
    <w:rPr>
      <w:rFonts w:eastAsia="Times New Roman" w:cs="Angsana New"/>
      <w:sz w:val="32"/>
      <w:szCs w:val="36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5747"/>
    <w:pPr>
      <w:tabs>
        <w:tab w:val="right" w:leader="dot" w:pos="9016"/>
      </w:tabs>
      <w:spacing w:after="100" w:line="276" w:lineRule="auto"/>
      <w:jc w:val="both"/>
    </w:pPr>
    <w:rPr>
      <w:rFonts w:ascii="TH Niramit AS" w:hAnsi="TH Niramit AS" w:cs="Angsana New"/>
      <w:noProof/>
      <w:sz w:val="32"/>
      <w:szCs w:val="32"/>
      <w:lang w:val="th-TH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5747"/>
    <w:pPr>
      <w:tabs>
        <w:tab w:val="right" w:leader="dot" w:pos="9016"/>
      </w:tabs>
      <w:spacing w:after="100" w:line="276" w:lineRule="auto"/>
      <w:ind w:left="280"/>
      <w:jc w:val="both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5747"/>
    <w:pPr>
      <w:spacing w:after="100" w:line="276" w:lineRule="auto"/>
      <w:ind w:left="560"/>
      <w:jc w:val="both"/>
    </w:pPr>
    <w:rPr>
      <w:rFonts w:ascii="TH Niramit AS" w:hAnsi="TH Niramit AS" w:cs="Angsana New"/>
      <w:sz w:val="32"/>
      <w:szCs w:val="32"/>
      <w:lang w:val="en-GB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015747"/>
    <w:pPr>
      <w:spacing w:after="0" w:line="240" w:lineRule="auto"/>
    </w:pPr>
    <w:rPr>
      <w:rFonts w:ascii="Calibri" w:hAnsi="Calibri" w:cs="Cordi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15747"/>
    <w:rPr>
      <w:rFonts w:ascii="Calibri" w:hAnsi="Calibri" w:cs="Cordi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015747"/>
    <w:rPr>
      <w:sz w:val="32"/>
      <w:szCs w:val="32"/>
      <w:vertAlign w:val="superscript"/>
    </w:rPr>
  </w:style>
  <w:style w:type="paragraph" w:customStyle="1" w:styleId="ListBullet1">
    <w:name w:val="List Bullet1"/>
    <w:basedOn w:val="Normal"/>
    <w:next w:val="ListBullet"/>
    <w:uiPriority w:val="99"/>
    <w:unhideWhenUsed/>
    <w:rsid w:val="00015747"/>
    <w:pPr>
      <w:numPr>
        <w:numId w:val="7"/>
      </w:numPr>
      <w:tabs>
        <w:tab w:val="clear" w:pos="360"/>
      </w:tabs>
      <w:ind w:left="0" w:firstLine="36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015747"/>
    <w:pPr>
      <w:spacing w:after="0" w:line="240" w:lineRule="auto"/>
    </w:pPr>
    <w:rPr>
      <w:rFonts w:ascii="Calibri" w:hAnsi="Calibri" w:cs="Cordia New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15747"/>
    <w:pPr>
      <w:spacing w:after="0" w:line="240" w:lineRule="auto"/>
    </w:pPr>
    <w:rPr>
      <w:rFonts w:ascii="Calibri" w:hAnsi="Calibri" w:cs="Cordia New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5747"/>
    <w:pPr>
      <w:spacing w:after="0" w:line="240" w:lineRule="auto"/>
    </w:pPr>
    <w:rPr>
      <w:rFonts w:ascii="Calibri" w:hAnsi="Calibri" w:cs="Cordia New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5747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5747"/>
    <w:pPr>
      <w:spacing w:after="0" w:line="240" w:lineRule="auto"/>
    </w:pPr>
    <w:rPr>
      <w:rFonts w:ascii="Calibri" w:hAnsi="Calibri" w:cs="Cordia New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unhideWhenUsed/>
    <w:rsid w:val="00015747"/>
    <w:pPr>
      <w:spacing w:after="0" w:line="240" w:lineRule="auto"/>
    </w:pPr>
    <w:rPr>
      <w:rFonts w:ascii="Calibri" w:hAnsi="Calibri" w:cs="Cordia New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74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574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15747"/>
    <w:pPr>
      <w:spacing w:after="0" w:line="240" w:lineRule="auto"/>
      <w:contextualSpacing/>
    </w:pPr>
    <w:rPr>
      <w:rFonts w:ascii="Cambria" w:eastAsia="Times New Roman" w:hAnsi="Cambria" w:cs="TH Niramit AS"/>
      <w:spacing w:val="5"/>
      <w:kern w:val="28"/>
      <w:sz w:val="52"/>
      <w:szCs w:val="66"/>
    </w:rPr>
  </w:style>
  <w:style w:type="character" w:customStyle="1" w:styleId="TitleChar1">
    <w:name w:val="Title Char1"/>
    <w:basedOn w:val="DefaultParagraphFont"/>
    <w:uiPriority w:val="10"/>
    <w:rsid w:val="0001574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TableGrid">
    <w:name w:val="Table Grid"/>
    <w:basedOn w:val="TableNormal"/>
    <w:uiPriority w:val="39"/>
    <w:rsid w:val="0001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15747"/>
    <w:rPr>
      <w:color w:val="954F72" w:themeColor="followedHyperlink"/>
      <w:u w:val="single"/>
    </w:rPr>
  </w:style>
  <w:style w:type="table" w:customStyle="1" w:styleId="PlainTable32">
    <w:name w:val="Plain Table 32"/>
    <w:basedOn w:val="TableNormal"/>
    <w:uiPriority w:val="43"/>
    <w:rsid w:val="000157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1"/>
    <w:uiPriority w:val="99"/>
    <w:semiHidden/>
    <w:unhideWhenUsed/>
    <w:rsid w:val="00015747"/>
    <w:pPr>
      <w:spacing w:after="0" w:line="240" w:lineRule="auto"/>
    </w:pPr>
    <w:rPr>
      <w:sz w:val="20"/>
      <w:szCs w:val="25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015747"/>
    <w:rPr>
      <w:sz w:val="20"/>
      <w:szCs w:val="25"/>
    </w:rPr>
  </w:style>
  <w:style w:type="paragraph" w:styleId="ListBullet">
    <w:name w:val="List Bullet"/>
    <w:basedOn w:val="Normal"/>
    <w:uiPriority w:val="99"/>
    <w:semiHidden/>
    <w:unhideWhenUsed/>
    <w:rsid w:val="00015747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5" w:qFormat="1"/>
    <w:lsdException w:name="heading 6" w:uiPriority="5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3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5747"/>
    <w:pPr>
      <w:spacing w:after="0" w:line="276" w:lineRule="auto"/>
      <w:ind w:left="360"/>
      <w:jc w:val="center"/>
      <w:outlineLvl w:val="0"/>
    </w:pPr>
    <w:rPr>
      <w:rFonts w:ascii="TH Niramit AS" w:hAnsi="TH Niramit AS" w:cs="TH Niramit AS"/>
      <w:sz w:val="28"/>
      <w:lang w:val="th-TH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015747"/>
    <w:pPr>
      <w:numPr>
        <w:ilvl w:val="1"/>
        <w:numId w:val="2"/>
      </w:numPr>
      <w:jc w:val="thaiDistribute"/>
      <w:outlineLvl w:val="1"/>
    </w:pPr>
    <w:rPr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5747"/>
    <w:pPr>
      <w:keepNext/>
      <w:keepLines/>
      <w:numPr>
        <w:numId w:val="3"/>
      </w:numPr>
      <w:spacing w:before="40" w:after="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Heading3"/>
    <w:next w:val="Normal"/>
    <w:link w:val="Heading4Char"/>
    <w:uiPriority w:val="4"/>
    <w:unhideWhenUsed/>
    <w:qFormat/>
    <w:rsid w:val="00015747"/>
    <w:pPr>
      <w:keepNext w:val="0"/>
      <w:keepLines w:val="0"/>
      <w:numPr>
        <w:ilvl w:val="2"/>
      </w:numPr>
      <w:spacing w:before="0" w:after="200" w:line="276" w:lineRule="auto"/>
      <w:contextualSpacing/>
      <w:jc w:val="both"/>
      <w:outlineLvl w:val="3"/>
    </w:pPr>
    <w:rPr>
      <w:rFonts w:ascii="TH Niramit AS" w:eastAsia="Calibri" w:hAnsi="TH Niramit AS" w:cs="TH Niramit AS"/>
      <w:b/>
      <w:bCs/>
      <w:color w:val="auto"/>
      <w:sz w:val="32"/>
      <w:szCs w:val="32"/>
    </w:rPr>
  </w:style>
  <w:style w:type="paragraph" w:styleId="Heading5">
    <w:name w:val="heading 5"/>
    <w:basedOn w:val="Heading4"/>
    <w:next w:val="Normal"/>
    <w:link w:val="Heading5Char"/>
    <w:uiPriority w:val="5"/>
    <w:unhideWhenUsed/>
    <w:qFormat/>
    <w:rsid w:val="00015747"/>
    <w:pPr>
      <w:numPr>
        <w:ilvl w:val="3"/>
      </w:numPr>
      <w:spacing w:before="240"/>
      <w:jc w:val="left"/>
      <w:outlineLvl w:val="4"/>
    </w:pPr>
  </w:style>
  <w:style w:type="paragraph" w:styleId="Heading6">
    <w:name w:val="heading 6"/>
    <w:basedOn w:val="ListParagraph"/>
    <w:next w:val="Normal"/>
    <w:link w:val="Heading6Char"/>
    <w:uiPriority w:val="5"/>
    <w:unhideWhenUsed/>
    <w:rsid w:val="00015747"/>
    <w:pPr>
      <w:numPr>
        <w:ilvl w:val="4"/>
        <w:numId w:val="6"/>
      </w:numPr>
      <w:spacing w:before="240"/>
      <w:outlineLvl w:val="5"/>
    </w:pPr>
    <w:rPr>
      <w:rFonts w:ascii="TH SarabunPSK" w:eastAsia="Calibri" w:hAnsi="TH SarabunPSK"/>
      <w:b/>
      <w:bCs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747"/>
    <w:rPr>
      <w:rFonts w:ascii="TH Niramit AS" w:hAnsi="TH Niramit AS" w:cs="TH Niramit AS"/>
      <w:sz w:val="28"/>
      <w:lang w:val="th-TH"/>
    </w:rPr>
  </w:style>
  <w:style w:type="character" w:customStyle="1" w:styleId="Heading2Char">
    <w:name w:val="Heading 2 Char"/>
    <w:basedOn w:val="DefaultParagraphFont"/>
    <w:link w:val="Heading2"/>
    <w:uiPriority w:val="9"/>
    <w:rsid w:val="00015747"/>
    <w:rPr>
      <w:rFonts w:ascii="TH Niramit AS" w:hAnsi="TH Niramit AS" w:cs="TH Niramit AS"/>
      <w:sz w:val="28"/>
      <w:szCs w:val="32"/>
      <w:lang w:val="th-TH"/>
    </w:rPr>
  </w:style>
  <w:style w:type="character" w:customStyle="1" w:styleId="Heading3Char">
    <w:name w:val="Heading 3 Char"/>
    <w:basedOn w:val="DefaultParagraphFont"/>
    <w:link w:val="Heading3"/>
    <w:uiPriority w:val="9"/>
    <w:rsid w:val="00015747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4"/>
    <w:rsid w:val="00015747"/>
    <w:rPr>
      <w:rFonts w:ascii="TH Niramit AS" w:eastAsia="Calibri" w:hAnsi="TH Niramit AS" w:cs="TH Niramit AS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5"/>
    <w:rsid w:val="00015747"/>
    <w:rPr>
      <w:rFonts w:ascii="TH Niramit AS" w:eastAsia="Calibri" w:hAnsi="TH Niramit AS" w:cs="TH Niramit AS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5"/>
    <w:rsid w:val="00015747"/>
    <w:rPr>
      <w:rFonts w:ascii="TH SarabunPSK" w:eastAsia="Calibri" w:hAnsi="TH SarabunPSK" w:cs="TH Niramit AS"/>
      <w:b/>
      <w:bCs/>
      <w:sz w:val="28"/>
      <w:szCs w:val="32"/>
      <w:lang w:val="en-GB" w:bidi="ar-SA"/>
    </w:rPr>
  </w:style>
  <w:style w:type="paragraph" w:styleId="ListParagraph">
    <w:name w:val="List Paragraph"/>
    <w:basedOn w:val="Normal"/>
    <w:uiPriority w:val="34"/>
    <w:qFormat/>
    <w:rsid w:val="00015747"/>
    <w:pPr>
      <w:numPr>
        <w:numId w:val="1"/>
      </w:numPr>
      <w:spacing w:after="200" w:line="276" w:lineRule="auto"/>
      <w:contextualSpacing/>
      <w:jc w:val="both"/>
    </w:pPr>
    <w:rPr>
      <w:rFonts w:ascii="TH Niramit AS" w:hAnsi="TH Niramit AS" w:cs="TH Niramit AS"/>
      <w:sz w:val="32"/>
      <w:szCs w:val="32"/>
      <w:lang w:val="en-GB"/>
    </w:rPr>
  </w:style>
  <w:style w:type="paragraph" w:styleId="FootnoteText">
    <w:name w:val="footnote text"/>
    <w:aliases w:val="FOOTNOTES,fn,single space,footnote text"/>
    <w:basedOn w:val="Normal"/>
    <w:link w:val="FootnoteTextChar"/>
    <w:uiPriority w:val="99"/>
    <w:unhideWhenUsed/>
    <w:qFormat/>
    <w:rsid w:val="00015747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aliases w:val="FOOTNOTES Char,fn Char,single space Char,footnote text Char"/>
    <w:basedOn w:val="DefaultParagraphFont"/>
    <w:link w:val="FootnoteText"/>
    <w:uiPriority w:val="99"/>
    <w:rsid w:val="00015747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qFormat/>
    <w:rsid w:val="00015747"/>
    <w:rPr>
      <w:sz w:val="32"/>
      <w:szCs w:val="32"/>
      <w:vertAlign w:val="superscript"/>
    </w:rPr>
  </w:style>
  <w:style w:type="paragraph" w:customStyle="1" w:styleId="Default">
    <w:name w:val="Default"/>
    <w:rsid w:val="00015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15747"/>
  </w:style>
  <w:style w:type="paragraph" w:styleId="Quote">
    <w:name w:val="Quote"/>
    <w:basedOn w:val="Normal"/>
    <w:next w:val="Normal"/>
    <w:link w:val="QuoteChar"/>
    <w:autoRedefine/>
    <w:uiPriority w:val="29"/>
    <w:qFormat/>
    <w:rsid w:val="00015747"/>
    <w:pPr>
      <w:spacing w:after="200" w:line="240" w:lineRule="auto"/>
      <w:ind w:left="720" w:right="720"/>
      <w:jc w:val="both"/>
    </w:pPr>
    <w:rPr>
      <w:rFonts w:ascii="TH SarabunPSK" w:eastAsia="Calibri" w:hAnsi="TH SarabunPSK" w:cs="Angsana New"/>
      <w:color w:val="000000"/>
      <w:szCs w:val="32"/>
      <w:lang w:val="en-GB" w:bidi="ar-SA"/>
    </w:rPr>
  </w:style>
  <w:style w:type="character" w:customStyle="1" w:styleId="QuoteChar">
    <w:name w:val="Quote Char"/>
    <w:basedOn w:val="DefaultParagraphFont"/>
    <w:link w:val="Quote"/>
    <w:uiPriority w:val="29"/>
    <w:rsid w:val="00015747"/>
    <w:rPr>
      <w:rFonts w:ascii="TH SarabunPSK" w:eastAsia="Calibri" w:hAnsi="TH SarabunPSK" w:cs="Angsana New"/>
      <w:color w:val="000000"/>
      <w:szCs w:val="32"/>
      <w:lang w:val="en-GB" w:bidi="ar-SA"/>
    </w:rPr>
  </w:style>
  <w:style w:type="character" w:styleId="Emphasis">
    <w:name w:val="Emphasis"/>
    <w:basedOn w:val="DefaultParagraphFont"/>
    <w:uiPriority w:val="99"/>
    <w:qFormat/>
    <w:rsid w:val="00015747"/>
    <w:rPr>
      <w:rFonts w:cs="Times New Roman"/>
      <w:i/>
      <w:iCs/>
    </w:rPr>
  </w:style>
  <w:style w:type="numbering" w:customStyle="1" w:styleId="Style1">
    <w:name w:val="Style1"/>
    <w:uiPriority w:val="99"/>
    <w:rsid w:val="00015747"/>
    <w:pPr>
      <w:numPr>
        <w:numId w:val="4"/>
      </w:numPr>
    </w:pPr>
  </w:style>
  <w:style w:type="numbering" w:customStyle="1" w:styleId="Style2">
    <w:name w:val="Style2"/>
    <w:uiPriority w:val="99"/>
    <w:rsid w:val="00015747"/>
    <w:pPr>
      <w:numPr>
        <w:numId w:val="5"/>
      </w:numPr>
    </w:pPr>
  </w:style>
  <w:style w:type="character" w:customStyle="1" w:styleId="apple-converted-space">
    <w:name w:val="apple-converted-space"/>
    <w:basedOn w:val="DefaultParagraphFont"/>
    <w:rsid w:val="00015747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747"/>
    <w:pPr>
      <w:spacing w:after="200" w:line="276" w:lineRule="auto"/>
      <w:jc w:val="both"/>
    </w:pPr>
    <w:rPr>
      <w:rFonts w:ascii="TH SarabunPSK" w:hAnsi="TH SarabunPSK" w:cs="Angsana New"/>
      <w:sz w:val="20"/>
      <w:szCs w:val="25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747"/>
    <w:rPr>
      <w:rFonts w:ascii="TH SarabunPSK" w:hAnsi="TH SarabunPSK" w:cs="Angsana New"/>
      <w:sz w:val="20"/>
      <w:szCs w:val="25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74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5747"/>
    <w:rPr>
      <w:rFonts w:ascii="TH Niramit AS" w:hAnsi="TH Niramit AS"/>
      <w:color w:val="auto"/>
      <w:sz w:val="32"/>
      <w:u w:val="single"/>
    </w:rPr>
  </w:style>
  <w:style w:type="paragraph" w:styleId="NormalWeb">
    <w:name w:val="Normal (Web)"/>
    <w:basedOn w:val="Normal"/>
    <w:uiPriority w:val="99"/>
    <w:unhideWhenUsed/>
    <w:rsid w:val="00015747"/>
    <w:pPr>
      <w:spacing w:before="100" w:beforeAutospacing="1" w:after="100" w:afterAutospacing="1" w:line="276" w:lineRule="auto"/>
      <w:jc w:val="both"/>
    </w:pPr>
    <w:rPr>
      <w:rFonts w:ascii="Angsana New" w:eastAsia="Times New Roman" w:hAnsi="Angsana New" w:cs="Angsana New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47"/>
    <w:pPr>
      <w:spacing w:after="200" w:line="276" w:lineRule="auto"/>
      <w:jc w:val="both"/>
    </w:pPr>
    <w:rPr>
      <w:rFonts w:ascii="Tahoma" w:hAnsi="Tahoma" w:cs="Angsana New"/>
      <w:sz w:val="16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47"/>
    <w:rPr>
      <w:rFonts w:ascii="Tahoma" w:hAnsi="Tahoma" w:cs="Angsana New"/>
      <w:sz w:val="16"/>
      <w:szCs w:val="20"/>
      <w:lang w:val="en-GB"/>
    </w:rPr>
  </w:style>
  <w:style w:type="character" w:styleId="BookTitle">
    <w:name w:val="Book Title"/>
    <w:basedOn w:val="DefaultParagraphFont"/>
    <w:uiPriority w:val="33"/>
    <w:qFormat/>
    <w:rsid w:val="00015747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015747"/>
    <w:pPr>
      <w:tabs>
        <w:tab w:val="center" w:pos="4513"/>
        <w:tab w:val="right" w:pos="9026"/>
      </w:tabs>
      <w:spacing w:after="0" w:line="240" w:lineRule="auto"/>
      <w:jc w:val="both"/>
    </w:pPr>
    <w:rPr>
      <w:rFonts w:ascii="TH SarabunPSK" w:hAnsi="TH SarabunPSK" w:cs="Angsana New"/>
      <w:sz w:val="28"/>
      <w:szCs w:val="3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15747"/>
    <w:rPr>
      <w:rFonts w:ascii="TH SarabunPSK" w:hAnsi="TH SarabunPSK" w:cs="Angsana New"/>
      <w:sz w:val="28"/>
      <w:szCs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5747"/>
    <w:pPr>
      <w:tabs>
        <w:tab w:val="center" w:pos="4513"/>
        <w:tab w:val="right" w:pos="9026"/>
      </w:tabs>
      <w:spacing w:after="0" w:line="240" w:lineRule="auto"/>
      <w:jc w:val="both"/>
    </w:pPr>
    <w:rPr>
      <w:rFonts w:ascii="TH SarabunPSK" w:hAnsi="TH SarabunPSK" w:cs="Angsana New"/>
      <w:sz w:val="28"/>
      <w:szCs w:val="3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15747"/>
    <w:rPr>
      <w:rFonts w:ascii="TH SarabunPSK" w:hAnsi="TH SarabunPSK" w:cs="Angsana New"/>
      <w:sz w:val="28"/>
      <w:szCs w:val="32"/>
      <w:lang w:val="en-GB"/>
    </w:rPr>
  </w:style>
  <w:style w:type="paragraph" w:customStyle="1" w:styleId="NoSpacing1">
    <w:name w:val="No Spacing1"/>
    <w:next w:val="NoSpacing"/>
    <w:link w:val="NoSpacingChar"/>
    <w:uiPriority w:val="1"/>
    <w:rsid w:val="00015747"/>
    <w:pPr>
      <w:spacing w:after="0" w:line="240" w:lineRule="auto"/>
    </w:pPr>
    <w:rPr>
      <w:rFonts w:eastAsia="Times New Roman"/>
      <w:szCs w:val="22"/>
      <w:lang w:eastAsia="ja-JP" w:bidi="ar-SA"/>
    </w:rPr>
  </w:style>
  <w:style w:type="character" w:customStyle="1" w:styleId="NoSpacingChar">
    <w:name w:val="No Spacing Char"/>
    <w:basedOn w:val="DefaultParagraphFont"/>
    <w:link w:val="NoSpacing1"/>
    <w:uiPriority w:val="1"/>
    <w:rsid w:val="00015747"/>
    <w:rPr>
      <w:rFonts w:eastAsia="Times New Roman"/>
      <w:szCs w:val="22"/>
      <w:lang w:eastAsia="ja-JP" w:bidi="ar-SA"/>
    </w:rPr>
  </w:style>
  <w:style w:type="character" w:customStyle="1" w:styleId="Mention1">
    <w:name w:val="Mention1"/>
    <w:basedOn w:val="DefaultParagraphFont"/>
    <w:uiPriority w:val="99"/>
    <w:semiHidden/>
    <w:unhideWhenUsed/>
    <w:rsid w:val="00015747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15747"/>
    <w:rPr>
      <w:b/>
      <w:bCs/>
      <w:lang w:bidi="th-TH"/>
    </w:rPr>
  </w:style>
  <w:style w:type="paragraph" w:customStyle="1" w:styleId="Title1">
    <w:name w:val="Title1"/>
    <w:basedOn w:val="Normal"/>
    <w:next w:val="Normal"/>
    <w:uiPriority w:val="10"/>
    <w:unhideWhenUsed/>
    <w:qFormat/>
    <w:locked/>
    <w:rsid w:val="00015747"/>
    <w:pPr>
      <w:pBdr>
        <w:bottom w:val="single" w:sz="8" w:space="4" w:color="4F81BD"/>
      </w:pBdr>
      <w:spacing w:after="300" w:line="240" w:lineRule="auto"/>
      <w:contextualSpacing/>
      <w:jc w:val="thaiDistribute"/>
    </w:pPr>
    <w:rPr>
      <w:rFonts w:ascii="Cambria" w:eastAsia="Times New Roman" w:hAnsi="Cambria" w:cs="TH Niramit AS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015747"/>
    <w:rPr>
      <w:rFonts w:ascii="Cambria" w:eastAsia="Times New Roman" w:hAnsi="Cambria" w:cs="TH Niramit AS"/>
      <w:spacing w:val="5"/>
      <w:kern w:val="28"/>
      <w:sz w:val="52"/>
      <w:szCs w:val="66"/>
    </w:rPr>
  </w:style>
  <w:style w:type="table" w:customStyle="1" w:styleId="TableGrid1">
    <w:name w:val="Table Grid1"/>
    <w:basedOn w:val="TableNormal"/>
    <w:next w:val="TableGrid"/>
    <w:uiPriority w:val="59"/>
    <w:rsid w:val="00015747"/>
    <w:pPr>
      <w:spacing w:after="0" w:line="240" w:lineRule="auto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15747"/>
    <w:rPr>
      <w:color w:val="800080"/>
      <w:u w:val="single"/>
    </w:rPr>
  </w:style>
  <w:style w:type="table" w:customStyle="1" w:styleId="PlainTable31">
    <w:name w:val="Plain Table 31"/>
    <w:basedOn w:val="TableNormal"/>
    <w:next w:val="PlainTable32"/>
    <w:uiPriority w:val="43"/>
    <w:rsid w:val="00015747"/>
    <w:pPr>
      <w:spacing w:after="0" w:line="240" w:lineRule="auto"/>
    </w:pPr>
    <w:rPr>
      <w:rFonts w:ascii="Calibri" w:hAnsi="Calibri" w:cs="Cordia New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015747"/>
    <w:pPr>
      <w:keepNext/>
      <w:keepLines/>
      <w:spacing w:before="240" w:line="259" w:lineRule="auto"/>
      <w:ind w:left="0"/>
      <w:jc w:val="left"/>
      <w:outlineLvl w:val="9"/>
    </w:pPr>
    <w:rPr>
      <w:rFonts w:eastAsia="Times New Roman" w:cs="Angsana New"/>
      <w:sz w:val="32"/>
      <w:szCs w:val="36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5747"/>
    <w:pPr>
      <w:tabs>
        <w:tab w:val="right" w:leader="dot" w:pos="9016"/>
      </w:tabs>
      <w:spacing w:after="100" w:line="276" w:lineRule="auto"/>
      <w:jc w:val="both"/>
    </w:pPr>
    <w:rPr>
      <w:rFonts w:ascii="TH Niramit AS" w:hAnsi="TH Niramit AS" w:cs="Angsana New"/>
      <w:noProof/>
      <w:sz w:val="32"/>
      <w:szCs w:val="32"/>
      <w:lang w:val="th-TH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5747"/>
    <w:pPr>
      <w:tabs>
        <w:tab w:val="right" w:leader="dot" w:pos="9016"/>
      </w:tabs>
      <w:spacing w:after="100" w:line="276" w:lineRule="auto"/>
      <w:ind w:left="280"/>
      <w:jc w:val="both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5747"/>
    <w:pPr>
      <w:spacing w:after="100" w:line="276" w:lineRule="auto"/>
      <w:ind w:left="560"/>
      <w:jc w:val="both"/>
    </w:pPr>
    <w:rPr>
      <w:rFonts w:ascii="TH Niramit AS" w:hAnsi="TH Niramit AS" w:cs="Angsana New"/>
      <w:sz w:val="32"/>
      <w:szCs w:val="32"/>
      <w:lang w:val="en-GB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015747"/>
    <w:pPr>
      <w:spacing w:after="0" w:line="240" w:lineRule="auto"/>
    </w:pPr>
    <w:rPr>
      <w:rFonts w:ascii="Calibri" w:hAnsi="Calibri" w:cs="Cordi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015747"/>
    <w:rPr>
      <w:rFonts w:ascii="Calibri" w:hAnsi="Calibri" w:cs="Cordi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015747"/>
    <w:rPr>
      <w:sz w:val="32"/>
      <w:szCs w:val="32"/>
      <w:vertAlign w:val="superscript"/>
    </w:rPr>
  </w:style>
  <w:style w:type="paragraph" w:customStyle="1" w:styleId="ListBullet1">
    <w:name w:val="List Bullet1"/>
    <w:basedOn w:val="Normal"/>
    <w:next w:val="ListBullet"/>
    <w:uiPriority w:val="99"/>
    <w:unhideWhenUsed/>
    <w:rsid w:val="00015747"/>
    <w:pPr>
      <w:numPr>
        <w:numId w:val="7"/>
      </w:numPr>
      <w:tabs>
        <w:tab w:val="clear" w:pos="360"/>
      </w:tabs>
      <w:ind w:left="0" w:firstLine="36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015747"/>
    <w:pPr>
      <w:spacing w:after="0" w:line="240" w:lineRule="auto"/>
    </w:pPr>
    <w:rPr>
      <w:rFonts w:ascii="Calibri" w:hAnsi="Calibri" w:cs="Cordia New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15747"/>
    <w:pPr>
      <w:spacing w:after="0" w:line="240" w:lineRule="auto"/>
    </w:pPr>
    <w:rPr>
      <w:rFonts w:ascii="Calibri" w:hAnsi="Calibri" w:cs="Cordia New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015747"/>
    <w:pPr>
      <w:spacing w:after="0" w:line="240" w:lineRule="auto"/>
    </w:pPr>
    <w:rPr>
      <w:rFonts w:ascii="Calibri" w:hAnsi="Calibri" w:cs="Cordia New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015747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15747"/>
    <w:pPr>
      <w:spacing w:after="0" w:line="240" w:lineRule="auto"/>
    </w:pPr>
    <w:rPr>
      <w:rFonts w:ascii="Calibri" w:hAnsi="Calibri" w:cs="Cordia New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unhideWhenUsed/>
    <w:rsid w:val="00015747"/>
    <w:pPr>
      <w:spacing w:after="0" w:line="240" w:lineRule="auto"/>
    </w:pPr>
    <w:rPr>
      <w:rFonts w:ascii="Calibri" w:hAnsi="Calibri" w:cs="Cordia New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574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5747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15747"/>
    <w:pPr>
      <w:spacing w:after="0" w:line="240" w:lineRule="auto"/>
      <w:contextualSpacing/>
    </w:pPr>
    <w:rPr>
      <w:rFonts w:ascii="Cambria" w:eastAsia="Times New Roman" w:hAnsi="Cambria" w:cs="TH Niramit AS"/>
      <w:spacing w:val="5"/>
      <w:kern w:val="28"/>
      <w:sz w:val="52"/>
      <w:szCs w:val="66"/>
    </w:rPr>
  </w:style>
  <w:style w:type="character" w:customStyle="1" w:styleId="TitleChar1">
    <w:name w:val="Title Char1"/>
    <w:basedOn w:val="DefaultParagraphFont"/>
    <w:uiPriority w:val="10"/>
    <w:rsid w:val="0001574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table" w:styleId="TableGrid">
    <w:name w:val="Table Grid"/>
    <w:basedOn w:val="TableNormal"/>
    <w:uiPriority w:val="39"/>
    <w:rsid w:val="00015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15747"/>
    <w:rPr>
      <w:color w:val="954F72" w:themeColor="followedHyperlink"/>
      <w:u w:val="single"/>
    </w:rPr>
  </w:style>
  <w:style w:type="table" w:customStyle="1" w:styleId="PlainTable32">
    <w:name w:val="Plain Table 32"/>
    <w:basedOn w:val="TableNormal"/>
    <w:uiPriority w:val="43"/>
    <w:rsid w:val="000157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dnoteText">
    <w:name w:val="endnote text"/>
    <w:basedOn w:val="Normal"/>
    <w:link w:val="EndnoteTextChar1"/>
    <w:uiPriority w:val="99"/>
    <w:semiHidden/>
    <w:unhideWhenUsed/>
    <w:rsid w:val="00015747"/>
    <w:pPr>
      <w:spacing w:after="0" w:line="240" w:lineRule="auto"/>
    </w:pPr>
    <w:rPr>
      <w:sz w:val="20"/>
      <w:szCs w:val="25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015747"/>
    <w:rPr>
      <w:sz w:val="20"/>
      <w:szCs w:val="25"/>
    </w:rPr>
  </w:style>
  <w:style w:type="paragraph" w:styleId="ListBullet">
    <w:name w:val="List Bullet"/>
    <w:basedOn w:val="Normal"/>
    <w:uiPriority w:val="99"/>
    <w:semiHidden/>
    <w:unhideWhenUsed/>
    <w:rsid w:val="0001574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Chatree</dc:creator>
  <cp:lastModifiedBy>Buntarika</cp:lastModifiedBy>
  <cp:revision>13</cp:revision>
  <cp:lastPrinted>2018-08-03T02:52:00Z</cp:lastPrinted>
  <dcterms:created xsi:type="dcterms:W3CDTF">2018-08-03T02:24:00Z</dcterms:created>
  <dcterms:modified xsi:type="dcterms:W3CDTF">2018-08-06T03:40:00Z</dcterms:modified>
</cp:coreProperties>
</file>