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62" w:rsidRDefault="00924262" w:rsidP="00A20A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bookmarkStart w:id="0" w:name="_GoBack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D8AA686" wp14:editId="5B2347D5">
            <wp:simplePos x="0" y="0"/>
            <wp:positionH relativeFrom="column">
              <wp:posOffset>2249170</wp:posOffset>
            </wp:positionH>
            <wp:positionV relativeFrom="paragraph">
              <wp:posOffset>-387189</wp:posOffset>
            </wp:positionV>
            <wp:extent cx="1079500" cy="1079500"/>
            <wp:effectExtent l="0" t="0" r="6350" b="6350"/>
            <wp:wrapNone/>
            <wp:docPr id="10" name="Picture 10" descr="Description: ตราสัญลักษณ์ ไม่มีชื่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ตราสัญลักษณ์ ไม่มีชื่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4262" w:rsidRDefault="00924262" w:rsidP="00A20A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924262" w:rsidRDefault="00924262" w:rsidP="00A20A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A20A2B" w:rsidRPr="00A20A2B" w:rsidRDefault="00A20A2B" w:rsidP="00A20A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A20A2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ระเบียบคณะกรรมการกำกับกิจการพลังงาน</w:t>
      </w:r>
    </w:p>
    <w:p w:rsidR="00A20A2B" w:rsidRPr="00A20A2B" w:rsidRDefault="00A20A2B" w:rsidP="00A20A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A20A2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ว่าด้วย</w:t>
      </w:r>
      <w:r w:rsidRPr="00A20A2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มาตรการป้องกัน และติดตามตรวจสอบผลกระทบสิ่งแวดล้อม สำหรับผู้ประกอบกิจการ         ผลิตไฟฟ้าจากพลังงานแสงอาทิตย์ด้วยเทคโนโลยีโฟโตโวลเทอิก แบบทุ่นลอยน้ำ</w:t>
      </w:r>
    </w:p>
    <w:p w:rsidR="00A20A2B" w:rsidRPr="00A20A2B" w:rsidRDefault="00924262" w:rsidP="00A20A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๒๕๖๒</w:t>
      </w:r>
    </w:p>
    <w:p w:rsidR="00A20A2B" w:rsidRPr="009A72F1" w:rsidRDefault="00A20A2B" w:rsidP="00A20A2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72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843767" wp14:editId="3C4E132E">
                <wp:simplePos x="0" y="0"/>
                <wp:positionH relativeFrom="column">
                  <wp:posOffset>2419189</wp:posOffset>
                </wp:positionH>
                <wp:positionV relativeFrom="paragraph">
                  <wp:posOffset>100965</wp:posOffset>
                </wp:positionV>
                <wp:extent cx="899795" cy="0"/>
                <wp:effectExtent l="0" t="0" r="14605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576DE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5pt,7.95pt" to="261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A20A2B" w:rsidRPr="009A72F1" w:rsidRDefault="00A20A2B" w:rsidP="00073423">
      <w:pPr>
        <w:spacing w:after="24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A72F1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กำหนดมาตรการป้องกัน และติดตามตรวจสอบผลกระทบสิ่งแวดล้อม สำหรับผู้ประกอบกิจการผลิตไฟฟ้าจากพลังงานแสงอาทิตย์ด้วยเทคโนโลยีโฟโตโวลเทอิก แบบทุ่นลอยน้ำ </w:t>
      </w:r>
      <w:r w:rsidR="0048142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ซึ่งได้รับ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การยกเว้นไม่ต้องจัดทำรายงานการประเมินผลกระทบสิ่งแวดล้อมตามกฎหมาย ว่าด้วยการส่งเสริมและรักษาคุณภาพสิ่งแวดล้อมแห่งชาติ</w:t>
      </w:r>
    </w:p>
    <w:p w:rsidR="00A20A2B" w:rsidRPr="009A72F1" w:rsidRDefault="00A20A2B" w:rsidP="00073423">
      <w:pPr>
        <w:autoSpaceDE w:val="0"/>
        <w:autoSpaceDN w:val="0"/>
        <w:adjustRightInd w:val="0"/>
        <w:spacing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 มาตรา ๕๑ และมาตรา ๗๒ </w:t>
      </w:r>
      <w:r w:rsidRPr="009A72F1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การประกอบกิจการพลังงาน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ประกอบกับมติคณะกรรมการกำกับกิจการพลังงาน ในการประชุม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A72F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24262">
        <w:rPr>
          <w:rFonts w:ascii="TH SarabunPSK" w:hAnsi="TH SarabunPSK" w:cs="TH SarabunPSK" w:hint="cs"/>
          <w:sz w:val="32"/>
          <w:szCs w:val="32"/>
          <w:cs/>
        </w:rPr>
        <w:t xml:space="preserve"> ๒๗/๒๕๖๒ (ครั้งที่ ๕๘๙) </w:t>
      </w:r>
      <w:r w:rsidRPr="009A72F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24262">
        <w:rPr>
          <w:rFonts w:ascii="TH SarabunPSK" w:hAnsi="TH SarabunPSK" w:cs="TH SarabunPSK" w:hint="cs"/>
          <w:sz w:val="32"/>
          <w:szCs w:val="32"/>
          <w:cs/>
        </w:rPr>
        <w:t xml:space="preserve"> ๒๖ เมษายน ๒๕๖๒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คณะกรรมการกำกับกิจการพลังงาน</w:t>
      </w:r>
      <w:r w:rsidR="0092426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A72F1">
        <w:rPr>
          <w:rFonts w:ascii="TH SarabunPSK" w:hAnsi="TH SarabunPSK" w:cs="TH SarabunPSK"/>
          <w:sz w:val="32"/>
          <w:szCs w:val="32"/>
          <w:cs/>
        </w:rPr>
        <w:t>ออกระเบียบไว้</w:t>
      </w:r>
      <w:r w:rsidRPr="009A72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A72F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20A2B" w:rsidRPr="009A72F1" w:rsidRDefault="00A20A2B" w:rsidP="00073423">
      <w:pPr>
        <w:autoSpaceDE w:val="0"/>
        <w:autoSpaceDN w:val="0"/>
        <w:adjustRightInd w:val="0"/>
        <w:spacing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 ระเบียบนี้เรียกว่า “ระเบียบคณะกรรมการกำกับกิจการพลังงาน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มาตรการป้องกัน และติดตามตรวจสอบผลกระทบสิ่งแวดล้อม สำหรับผู้ประกอบกิจการผลิตไฟฟ้าจากพลังงานแสงอาทิตย์ด้วยเทคโนโลยี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เทอิก แบบทุ่นลอยน้ำ </w:t>
      </w:r>
      <w:r w:rsidR="0092426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2426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9A72F1">
        <w:rPr>
          <w:rFonts w:ascii="TH SarabunPSK" w:hAnsi="TH SarabunPSK" w:cs="TH SarabunPSK"/>
          <w:sz w:val="32"/>
          <w:szCs w:val="32"/>
          <w:cs/>
        </w:rPr>
        <w:t>”</w:t>
      </w:r>
    </w:p>
    <w:p w:rsidR="00A20A2B" w:rsidRPr="009A72F1" w:rsidRDefault="00A20A2B" w:rsidP="00073423">
      <w:pPr>
        <w:autoSpaceDE w:val="0"/>
        <w:autoSpaceDN w:val="0"/>
        <w:adjustRightInd w:val="0"/>
        <w:spacing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A72F1">
        <w:rPr>
          <w:rFonts w:ascii="TH SarabunPSK" w:hAnsi="TH SarabunPSK" w:cs="TH SarabunPSK"/>
          <w:sz w:val="32"/>
          <w:szCs w:val="32"/>
          <w:cs/>
        </w:rPr>
        <w:t xml:space="preserve">  ระเบียบนี้ให้ใช้บังคับตั้งแต่วันถัดจากวันประกาศ</w:t>
      </w:r>
      <w:r>
        <w:rPr>
          <w:rFonts w:ascii="TH SarabunPSK" w:hAnsi="TH SarabunPSK" w:cs="TH SarabunPSK" w:hint="cs"/>
          <w:sz w:val="32"/>
          <w:szCs w:val="32"/>
          <w:cs/>
        </w:rPr>
        <w:t>ในราชกิจจานุเบกษา</w:t>
      </w:r>
      <w:r w:rsidRPr="009A72F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20A2B" w:rsidRDefault="00A20A2B" w:rsidP="00A20A2B">
      <w:pPr>
        <w:autoSpaceDE w:val="0"/>
        <w:autoSpaceDN w:val="0"/>
        <w:adjustRightInd w:val="0"/>
        <w:spacing w:before="120"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ในระเบียบนี้</w:t>
      </w:r>
    </w:p>
    <w:p w:rsidR="00A20A2B" w:rsidRDefault="00A20A2B" w:rsidP="00A20A2B">
      <w:pPr>
        <w:autoSpaceDE w:val="0"/>
        <w:autoSpaceDN w:val="0"/>
        <w:adjustRightInd w:val="0"/>
        <w:spacing w:before="120"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“ผู้ขอรับใบอนุญาต” หมายความว่า ผู้ขอรับใบอนุญาตผลิตไฟฟ้าจากพลังงานแสงอาทิตย์        ด้วยเทคโนโลยีโฟโตโวลเทอิก แบบทุ่นลอยน้ำ ซึ่งได้รับ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ยกเว้นไม่ต้องจัดทำรายงานการประเมินผลกระทบสิ่งแวดล้อมตามกฎหมายว่าด้วยการส่งเสริมและรักษาคุณภาพสิ่งแวดล้อมแห่งชาติ</w:t>
      </w:r>
    </w:p>
    <w:p w:rsidR="00A20A2B" w:rsidRDefault="00A20A2B" w:rsidP="00A20A2B">
      <w:pPr>
        <w:autoSpaceDE w:val="0"/>
        <w:autoSpaceDN w:val="0"/>
        <w:adjustRightInd w:val="0"/>
        <w:spacing w:before="120"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“ผู้รับใบอนุญาต” หมายความว่า ผู้รับใบอนุญาตผลิตไฟฟ้าจากพลังงานแสงอาทิตย์               ด้วยเทคโนโลยีโฟโตโวลเทอิก แบบทุ่นลอยน้ำ</w:t>
      </w:r>
    </w:p>
    <w:p w:rsidR="00BE3284" w:rsidRDefault="00BE3284" w:rsidP="00A20A2B">
      <w:pPr>
        <w:autoSpaceDE w:val="0"/>
        <w:autoSpaceDN w:val="0"/>
        <w:adjustRightInd w:val="0"/>
        <w:spacing w:before="120"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073423">
        <w:rPr>
          <w:rFonts w:ascii="TH SarabunPSK" w:hAnsi="TH SarabunPSK" w:cs="TH SarabunPSK" w:hint="cs"/>
          <w:sz w:val="32"/>
          <w:szCs w:val="32"/>
          <w:cs/>
        </w:rPr>
        <w:t>ผู้ประกอบกิจการผลิตไฟฟ้า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หมายความว่า </w:t>
      </w:r>
      <w:r w:rsidR="001144D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73423">
        <w:rPr>
          <w:rFonts w:ascii="TH SarabunPSK" w:hAnsi="TH SarabunPSK" w:cs="TH SarabunPSK" w:hint="cs"/>
          <w:sz w:val="32"/>
          <w:szCs w:val="32"/>
          <w:cs/>
        </w:rPr>
        <w:t>ประกอบกิจการผลิตไฟฟ้าจากพลังงานแสงอาทิตย์ด้วยเทคโนโลยี</w:t>
      </w:r>
      <w:proofErr w:type="spellStart"/>
      <w:r w:rsidRPr="00073423">
        <w:rPr>
          <w:rFonts w:ascii="TH SarabunPSK" w:hAnsi="TH SarabunPSK" w:cs="TH SarabunPSK" w:hint="cs"/>
          <w:sz w:val="32"/>
          <w:szCs w:val="32"/>
          <w:cs/>
        </w:rPr>
        <w:t>โฟ</w:t>
      </w:r>
      <w:proofErr w:type="spellEnd"/>
      <w:r w:rsidRPr="00073423">
        <w:rPr>
          <w:rFonts w:ascii="TH SarabunPSK" w:hAnsi="TH SarabunPSK" w:cs="TH SarabunPSK" w:hint="cs"/>
          <w:sz w:val="32"/>
          <w:szCs w:val="32"/>
          <w:cs/>
        </w:rPr>
        <w:t>โต</w:t>
      </w:r>
      <w:proofErr w:type="spellStart"/>
      <w:r w:rsidRPr="00073423">
        <w:rPr>
          <w:rFonts w:ascii="TH SarabunPSK" w:hAnsi="TH SarabunPSK" w:cs="TH SarabunPSK" w:hint="cs"/>
          <w:sz w:val="32"/>
          <w:szCs w:val="32"/>
          <w:cs/>
        </w:rPr>
        <w:t>โวล</w:t>
      </w:r>
      <w:proofErr w:type="spellEnd"/>
      <w:r w:rsidRPr="00073423">
        <w:rPr>
          <w:rFonts w:ascii="TH SarabunPSK" w:hAnsi="TH SarabunPSK" w:cs="TH SarabunPSK" w:hint="cs"/>
          <w:sz w:val="32"/>
          <w:szCs w:val="32"/>
          <w:cs/>
        </w:rPr>
        <w:t>เทอิก แบบทุ่นลอยน้ำ</w:t>
      </w:r>
    </w:p>
    <w:p w:rsidR="00BE3284" w:rsidRDefault="00BE3284" w:rsidP="00A20A2B">
      <w:pPr>
        <w:autoSpaceDE w:val="0"/>
        <w:autoSpaceDN w:val="0"/>
        <w:adjustRightInd w:val="0"/>
        <w:spacing w:before="120"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“กกพ.” หมายความว่า คณะกรรมการกำกับกิจการพลังงาน </w:t>
      </w:r>
    </w:p>
    <w:p w:rsidR="00A20A2B" w:rsidRDefault="00A20A2B" w:rsidP="00073423">
      <w:pPr>
        <w:autoSpaceDE w:val="0"/>
        <w:autoSpaceDN w:val="0"/>
        <w:adjustRightInd w:val="0"/>
        <w:spacing w:before="240"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 ๔  ให้ผู้ขอรับใบอนุญาตและผู้รับใบอนุญาตดำเนินการจัดการด้านสิ่งแวดล้อม </w:t>
      </w:r>
      <w:r w:rsidR="0092426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ความปลอดภัย และผลกระทบที่อาจเกิดขึ้นต่อชุมชนในพื้นที่ใกล้เคียงสถานประกอบกิจการพลังงาน</w:t>
      </w:r>
      <w:r w:rsidR="0092426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ตามประมวลหลักการปฏิบัติ (</w:t>
      </w:r>
      <w:r>
        <w:rPr>
          <w:rFonts w:ascii="TH SarabunPSK" w:hAnsi="TH SarabunPSK" w:cs="TH SarabunPSK"/>
          <w:sz w:val="32"/>
          <w:szCs w:val="32"/>
        </w:rPr>
        <w:t>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Practice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CoP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แนบท้ายระเบียบนี้</w:t>
      </w:r>
    </w:p>
    <w:p w:rsidR="00A20A2B" w:rsidRDefault="00A20A2B" w:rsidP="00073423">
      <w:pPr>
        <w:autoSpaceDE w:val="0"/>
        <w:autoSpaceDN w:val="0"/>
        <w:adjustRightInd w:val="0"/>
        <w:spacing w:before="120" w:after="24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 ๕  ให้ประธานกรรมการกำกับกิจการพลังงานเป็นผู้รักษาการตามระเบียบนี้ และให้</w:t>
      </w:r>
      <w:r w:rsidR="000E0A36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A47D39">
        <w:rPr>
          <w:rFonts w:ascii="TH SarabunPSK" w:hAnsi="TH SarabunPSK" w:cs="TH SarabunPSK"/>
          <w:sz w:val="32"/>
          <w:szCs w:val="32"/>
          <w:cs/>
        </w:rPr>
        <w:t xml:space="preserve">เป็นผู้มีอำนาจวินิจฉัยชี้ขาดปัญหาเกี่ยวกับการปฏิบัติตามระเบียบนี้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20A2B" w:rsidRDefault="00A20A2B" w:rsidP="00073423">
      <w:pPr>
        <w:autoSpaceDE w:val="0"/>
        <w:autoSpaceDN w:val="0"/>
        <w:adjustRightInd w:val="0"/>
        <w:spacing w:before="120"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73423">
        <w:rPr>
          <w:rFonts w:ascii="TH SarabunPSK" w:hAnsi="TH SarabunPSK" w:cs="TH SarabunPSK" w:hint="cs"/>
          <w:sz w:val="32"/>
          <w:szCs w:val="32"/>
          <w:cs/>
        </w:rPr>
        <w:t>ข้อ  ๖  ให้ผู้ประกอบกิจการผลิตไฟฟ้า ซึ่งได้รับใบอนุญาตประกอบกิจการพลังงานอยู่ก่อนวันที่ระเบียบนี้ใช้บังคับ ยื่นแผนการปรับปรุงมาตรการป้องกันและติดตามตรวจสอบผลกระทบสิ่งแวดล้อมให้เป็นไปตามประมวลหลักการปฏิบัติ (</w:t>
      </w:r>
      <w:r w:rsidRPr="00073423">
        <w:rPr>
          <w:rFonts w:ascii="TH SarabunPSK" w:hAnsi="TH SarabunPSK" w:cs="TH SarabunPSK"/>
          <w:sz w:val="32"/>
          <w:szCs w:val="32"/>
        </w:rPr>
        <w:t>Code</w:t>
      </w:r>
      <w:r w:rsidRPr="00073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423">
        <w:rPr>
          <w:rFonts w:ascii="TH SarabunPSK" w:hAnsi="TH SarabunPSK" w:cs="TH SarabunPSK"/>
          <w:sz w:val="32"/>
          <w:szCs w:val="32"/>
        </w:rPr>
        <w:t>of</w:t>
      </w:r>
      <w:r w:rsidRPr="00073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423">
        <w:rPr>
          <w:rFonts w:ascii="TH SarabunPSK" w:hAnsi="TH SarabunPSK" w:cs="TH SarabunPSK"/>
          <w:sz w:val="32"/>
          <w:szCs w:val="32"/>
        </w:rPr>
        <w:t>Practice</w:t>
      </w:r>
      <w:r w:rsidRPr="00073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423">
        <w:rPr>
          <w:rFonts w:ascii="TH SarabunPSK" w:hAnsi="TH SarabunPSK" w:cs="TH SarabunPSK"/>
          <w:sz w:val="32"/>
          <w:szCs w:val="32"/>
        </w:rPr>
        <w:t>:</w:t>
      </w:r>
      <w:r w:rsidRPr="00073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73423">
        <w:rPr>
          <w:rFonts w:ascii="TH SarabunPSK" w:hAnsi="TH SarabunPSK" w:cs="TH SarabunPSK"/>
          <w:sz w:val="32"/>
          <w:szCs w:val="32"/>
        </w:rPr>
        <w:t>CoP</w:t>
      </w:r>
      <w:proofErr w:type="spellEnd"/>
      <w:r w:rsidRPr="00073423">
        <w:rPr>
          <w:rFonts w:ascii="TH SarabunPSK" w:hAnsi="TH SarabunPSK" w:cs="TH SarabunPSK" w:hint="cs"/>
          <w:sz w:val="32"/>
          <w:szCs w:val="32"/>
          <w:cs/>
        </w:rPr>
        <w:t>) แนบท้ายระเบียบนี้ ต่อ</w:t>
      </w:r>
      <w:r w:rsidR="00BE3284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Pr="00073423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เพื่อพิจารณาให้ความเห็นชอบภายใน ๙๐ วันนับแต่วันที่ระเบียบนี้ใช้บังคับ และให้สามารถประกอบกิจการต่อไปได้จนกว่าจะได้รับแจ้งคำสั่งของ</w:t>
      </w:r>
      <w:r w:rsidR="00BE3284">
        <w:rPr>
          <w:rFonts w:ascii="TH SarabunPSK" w:hAnsi="TH SarabunPSK" w:cs="TH SarabunPSK" w:hint="cs"/>
          <w:sz w:val="32"/>
          <w:szCs w:val="32"/>
          <w:cs/>
        </w:rPr>
        <w:t xml:space="preserve"> กกพ.</w:t>
      </w:r>
    </w:p>
    <w:p w:rsidR="00BE3284" w:rsidRDefault="00C341E4" w:rsidP="00073423">
      <w:pPr>
        <w:autoSpaceDE w:val="0"/>
        <w:autoSpaceDN w:val="0"/>
        <w:adjustRightInd w:val="0"/>
        <w:spacing w:before="120"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ในกรณีที่ไม่มีการ</w:t>
      </w:r>
      <w:r w:rsidR="00BE3284">
        <w:rPr>
          <w:rFonts w:ascii="TH SarabunPSK" w:hAnsi="TH SarabunPSK" w:cs="TH SarabunPSK" w:hint="cs"/>
          <w:sz w:val="32"/>
          <w:szCs w:val="32"/>
          <w:cs/>
        </w:rPr>
        <w:t>ดำเนินการตามวรรคหนึ่ง ให้ กกพ. มีอำนาจสั่งให้ผู้ประกอบกิจการผลิตไฟฟ้าปรับปรุงหรือแก้ไขให้ถูกต้องได้ภายในระยะเวลาที่กำหนด หากไม่มีการปฏิบัติตามคำสั่ง ให้ กกพ. มีอำนาจ</w:t>
      </w:r>
      <w:r w:rsidR="009242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3284">
        <w:rPr>
          <w:rFonts w:ascii="TH SarabunPSK" w:hAnsi="TH SarabunPSK" w:cs="TH SarabunPSK" w:hint="cs"/>
          <w:sz w:val="32"/>
          <w:szCs w:val="32"/>
          <w:cs/>
        </w:rPr>
        <w:t>ที่จะพิจารณาใช้มาตรการบังคับทางปกครองเพื่อให้เป็นไปตามคำสั่งนั้นได้</w:t>
      </w:r>
    </w:p>
    <w:p w:rsidR="00917024" w:rsidRPr="00C341E4" w:rsidRDefault="00917024" w:rsidP="00BE3284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0A2B" w:rsidRPr="009A72F1" w:rsidRDefault="00A20A2B" w:rsidP="00A20A2B">
      <w:pPr>
        <w:tabs>
          <w:tab w:val="left" w:pos="4536"/>
        </w:tabs>
        <w:spacing w:before="120" w:line="240" w:lineRule="auto"/>
        <w:ind w:firstLine="439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>ประกาศ ณ วันที่</w:t>
      </w:r>
      <w:r w:rsidR="0092426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พฤษภาคม พ.ศ. ๒๕๖๒</w:t>
      </w:r>
    </w:p>
    <w:p w:rsidR="00A20A2B" w:rsidRPr="009A72F1" w:rsidRDefault="00A20A2B" w:rsidP="00A20A2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:rsidR="00A20A2B" w:rsidRPr="009A72F1" w:rsidRDefault="00A20A2B" w:rsidP="00A20A2B">
      <w:pPr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                          (นายเสมอใจ </w:t>
      </w:r>
      <w:r w:rsidRPr="009A72F1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ศุขสุเมฆ</w:t>
      </w: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</w:p>
    <w:p w:rsidR="00A20A2B" w:rsidRDefault="00A20A2B" w:rsidP="00A20A2B">
      <w:pPr>
        <w:spacing w:after="240" w:line="240" w:lineRule="auto"/>
        <w:ind w:firstLine="32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               </w:t>
      </w:r>
      <w:r w:rsidR="0007342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9A72F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ประธานกรรมการกำกับกิจการพลังงาน</w:t>
      </w:r>
    </w:p>
    <w:p w:rsidR="00D9537D" w:rsidRDefault="00D9537D"/>
    <w:sectPr w:rsidR="00D9537D" w:rsidSect="00340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40" w:rsidRDefault="00C50940" w:rsidP="00B1528D">
      <w:pPr>
        <w:spacing w:after="0" w:line="240" w:lineRule="auto"/>
      </w:pPr>
      <w:r>
        <w:separator/>
      </w:r>
    </w:p>
  </w:endnote>
  <w:endnote w:type="continuationSeparator" w:id="0">
    <w:p w:rsidR="00C50940" w:rsidRDefault="00C50940" w:rsidP="00B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8D" w:rsidRDefault="00B15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8D" w:rsidRDefault="00B152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8D" w:rsidRDefault="00B15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40" w:rsidRDefault="00C50940" w:rsidP="00B1528D">
      <w:pPr>
        <w:spacing w:after="0" w:line="240" w:lineRule="auto"/>
      </w:pPr>
      <w:r>
        <w:separator/>
      </w:r>
    </w:p>
  </w:footnote>
  <w:footnote w:type="continuationSeparator" w:id="0">
    <w:p w:rsidR="00C50940" w:rsidRDefault="00C50940" w:rsidP="00B1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8D" w:rsidRDefault="00B15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8D" w:rsidRDefault="00B15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8D" w:rsidRDefault="00B15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B"/>
    <w:rsid w:val="00073423"/>
    <w:rsid w:val="000E0A36"/>
    <w:rsid w:val="001144D7"/>
    <w:rsid w:val="0017383F"/>
    <w:rsid w:val="001760D0"/>
    <w:rsid w:val="001E5B7E"/>
    <w:rsid w:val="00340978"/>
    <w:rsid w:val="0048142B"/>
    <w:rsid w:val="004D7928"/>
    <w:rsid w:val="00893899"/>
    <w:rsid w:val="00917024"/>
    <w:rsid w:val="00924262"/>
    <w:rsid w:val="00A20A2B"/>
    <w:rsid w:val="00B1528D"/>
    <w:rsid w:val="00BE3284"/>
    <w:rsid w:val="00C14510"/>
    <w:rsid w:val="00C25D31"/>
    <w:rsid w:val="00C341E4"/>
    <w:rsid w:val="00C50940"/>
    <w:rsid w:val="00D9537D"/>
    <w:rsid w:val="00E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8D"/>
  </w:style>
  <w:style w:type="paragraph" w:styleId="Footer">
    <w:name w:val="footer"/>
    <w:basedOn w:val="Normal"/>
    <w:link w:val="FooterChar"/>
    <w:uiPriority w:val="99"/>
    <w:unhideWhenUsed/>
    <w:rsid w:val="00B1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8D"/>
  </w:style>
  <w:style w:type="paragraph" w:styleId="Footer">
    <w:name w:val="footer"/>
    <w:basedOn w:val="Normal"/>
    <w:link w:val="FooterChar"/>
    <w:uiPriority w:val="99"/>
    <w:unhideWhenUsed/>
    <w:rsid w:val="00B1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Buntarika</dc:creator>
  <cp:lastModifiedBy>Buntarika</cp:lastModifiedBy>
  <cp:revision>14</cp:revision>
  <cp:lastPrinted>2019-05-21T07:23:00Z</cp:lastPrinted>
  <dcterms:created xsi:type="dcterms:W3CDTF">2019-01-02T10:24:00Z</dcterms:created>
  <dcterms:modified xsi:type="dcterms:W3CDTF">2019-05-21T07:23:00Z</dcterms:modified>
</cp:coreProperties>
</file>