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45253" w14:textId="4D4BC651" w:rsidR="00D42CFC" w:rsidRPr="006F3949" w:rsidRDefault="00D42CFC" w:rsidP="001F0809">
      <w:pPr>
        <w:spacing w:after="0"/>
        <w:jc w:val="center"/>
        <w:rPr>
          <w:rFonts w:ascii="TH SarabunPSK" w:hAnsi="TH SarabunPSK" w:cs="TH SarabunPSK"/>
          <w:b/>
          <w:bCs/>
          <w:sz w:val="36"/>
          <w:szCs w:val="36"/>
        </w:rPr>
      </w:pPr>
      <w:bookmarkStart w:id="0" w:name="_Hlk72335033"/>
      <w:r w:rsidRPr="006F3949">
        <w:rPr>
          <w:rFonts w:ascii="TH SarabunPSK" w:hAnsi="TH SarabunPSK" w:cs="TH SarabunPSK"/>
          <w:b/>
          <w:bCs/>
          <w:sz w:val="36"/>
          <w:szCs w:val="36"/>
        </w:rPr>
        <w:t>ELECTRICITY GENERATING AUTHORITY OF THAILAND</w:t>
      </w:r>
      <w:bookmarkEnd w:id="0"/>
      <w:r w:rsidRPr="006F3949">
        <w:rPr>
          <w:rFonts w:ascii="TH SarabunPSK" w:hAnsi="TH SarabunPSK" w:cs="TH SarabunPSK"/>
          <w:b/>
          <w:bCs/>
          <w:sz w:val="36"/>
          <w:szCs w:val="36"/>
        </w:rPr>
        <w:t xml:space="preserve"> ACT,</w:t>
      </w:r>
    </w:p>
    <w:p w14:paraId="4CE72D8B" w14:textId="15D3C184" w:rsidR="00D42CFC" w:rsidRPr="006F3949" w:rsidRDefault="00D42CFC" w:rsidP="001F0809">
      <w:pPr>
        <w:spacing w:after="0"/>
        <w:jc w:val="center"/>
        <w:rPr>
          <w:rFonts w:ascii="TH SarabunPSK" w:hAnsi="TH SarabunPSK" w:cs="TH SarabunPSK"/>
          <w:b/>
          <w:bCs/>
          <w:sz w:val="36"/>
          <w:szCs w:val="36"/>
        </w:rPr>
      </w:pPr>
      <w:r w:rsidRPr="006F3949">
        <w:rPr>
          <w:rFonts w:ascii="TH SarabunPSK" w:hAnsi="TH SarabunPSK" w:cs="TH SarabunPSK"/>
          <w:b/>
          <w:bCs/>
          <w:sz w:val="36"/>
          <w:szCs w:val="36"/>
        </w:rPr>
        <w:t>B.E.</w:t>
      </w:r>
      <w:r w:rsidRPr="006F3949">
        <w:rPr>
          <w:rFonts w:ascii="TH SarabunPSK" w:hAnsi="TH SarabunPSK" w:cs="TH SarabunPSK"/>
          <w:b/>
          <w:bCs/>
          <w:sz w:val="36"/>
          <w:szCs w:val="36"/>
          <w:cs/>
        </w:rPr>
        <w:t xml:space="preserve"> 2511</w:t>
      </w:r>
      <w:r w:rsidRPr="006F3949">
        <w:rPr>
          <w:rFonts w:ascii="TH SarabunPSK" w:hAnsi="TH SarabunPSK" w:cs="TH SarabunPSK"/>
          <w:b/>
          <w:bCs/>
          <w:sz w:val="36"/>
          <w:szCs w:val="36"/>
        </w:rPr>
        <w:t xml:space="preserve"> </w:t>
      </w:r>
      <w:r w:rsidRPr="006F3949">
        <w:rPr>
          <w:rFonts w:ascii="TH SarabunPSK" w:hAnsi="TH SarabunPSK" w:cs="TH SarabunPSK"/>
          <w:b/>
          <w:bCs/>
          <w:sz w:val="36"/>
          <w:szCs w:val="36"/>
          <w:cs/>
        </w:rPr>
        <w:t>(</w:t>
      </w:r>
      <w:r w:rsidRPr="006F3949">
        <w:rPr>
          <w:rFonts w:ascii="TH SarabunPSK" w:hAnsi="TH SarabunPSK" w:cs="TH SarabunPSK"/>
          <w:b/>
          <w:bCs/>
          <w:sz w:val="36"/>
          <w:szCs w:val="36"/>
        </w:rPr>
        <w:t>1968)</w:t>
      </w:r>
    </w:p>
    <w:p w14:paraId="5BCAFCD8" w14:textId="32131EB7" w:rsidR="00D42CFC" w:rsidRDefault="00765103" w:rsidP="001F0809">
      <w:pPr>
        <w:spacing w:after="0"/>
        <w:jc w:val="center"/>
        <w:rPr>
          <w:rFonts w:ascii="TH SarabunPSK" w:hAnsi="TH SarabunPSK" w:cs="TH SarabunPSK"/>
          <w:b/>
          <w:bCs/>
          <w:sz w:val="32"/>
          <w:szCs w:val="32"/>
        </w:rPr>
      </w:pPr>
      <w:r w:rsidRPr="00765103">
        <w:rPr>
          <w:rFonts w:ascii="TH SarabunPSK" w:hAnsi="TH SarabunPSK" w:cs="TH SarabunPSK"/>
          <w:b/>
          <w:bCs/>
          <w:sz w:val="32"/>
          <w:szCs w:val="32"/>
        </w:rPr>
        <w:t>__________________</w:t>
      </w:r>
    </w:p>
    <w:p w14:paraId="228E2C9F" w14:textId="77777777" w:rsidR="00765103" w:rsidRPr="00765103" w:rsidRDefault="00765103" w:rsidP="001F0809">
      <w:pPr>
        <w:spacing w:after="0"/>
        <w:jc w:val="center"/>
        <w:rPr>
          <w:rFonts w:ascii="TH SarabunPSK" w:hAnsi="TH SarabunPSK" w:cs="TH SarabunPSK"/>
          <w:b/>
          <w:bCs/>
          <w:sz w:val="32"/>
          <w:szCs w:val="32"/>
        </w:rPr>
      </w:pPr>
    </w:p>
    <w:p w14:paraId="254FE4B5" w14:textId="77777777" w:rsidR="00D42CFC" w:rsidRPr="001F0809" w:rsidRDefault="00D42CFC" w:rsidP="001F0809">
      <w:pPr>
        <w:spacing w:after="0"/>
        <w:jc w:val="center"/>
        <w:rPr>
          <w:rFonts w:ascii="TH SarabunPSK" w:hAnsi="TH SarabunPSK" w:cs="TH SarabunPSK"/>
          <w:sz w:val="32"/>
          <w:szCs w:val="32"/>
        </w:rPr>
      </w:pPr>
      <w:r w:rsidRPr="001F0809">
        <w:rPr>
          <w:rFonts w:ascii="TH SarabunPSK" w:hAnsi="TH SarabunPSK" w:cs="TH SarabunPSK"/>
          <w:sz w:val="32"/>
          <w:szCs w:val="32"/>
        </w:rPr>
        <w:t>Bhumibol Adulyadej, Rex.</w:t>
      </w:r>
    </w:p>
    <w:p w14:paraId="0505B3E5" w14:textId="41DAACED" w:rsidR="00D42CFC" w:rsidRPr="001F0809" w:rsidRDefault="00D42CFC" w:rsidP="001F0809">
      <w:pPr>
        <w:spacing w:after="0"/>
        <w:jc w:val="center"/>
        <w:rPr>
          <w:rFonts w:ascii="TH SarabunPSK" w:hAnsi="TH SarabunPSK" w:cs="TH SarabunPSK"/>
          <w:sz w:val="32"/>
          <w:szCs w:val="32"/>
          <w:cs/>
        </w:rPr>
      </w:pPr>
      <w:r w:rsidRPr="001F0809">
        <w:rPr>
          <w:rFonts w:ascii="TH SarabunPSK" w:hAnsi="TH SarabunPSK" w:cs="TH SarabunPSK"/>
          <w:sz w:val="32"/>
          <w:szCs w:val="32"/>
        </w:rPr>
        <w:t xml:space="preserve">Given on the </w:t>
      </w:r>
      <w:r w:rsidRPr="001F0809">
        <w:rPr>
          <w:rFonts w:ascii="TH SarabunPSK" w:hAnsi="TH SarabunPSK" w:cs="TH SarabunPSK"/>
          <w:sz w:val="32"/>
          <w:szCs w:val="32"/>
          <w:cs/>
        </w:rPr>
        <w:t>31</w:t>
      </w:r>
      <w:proofErr w:type="spellStart"/>
      <w:r w:rsidRPr="00326D6C">
        <w:rPr>
          <w:rFonts w:ascii="TH SarabunPSK" w:hAnsi="TH SarabunPSK" w:cs="TH SarabunPSK"/>
          <w:sz w:val="32"/>
          <w:szCs w:val="32"/>
          <w:vertAlign w:val="superscript"/>
        </w:rPr>
        <w:t>st</w:t>
      </w:r>
      <w:proofErr w:type="spellEnd"/>
      <w:r w:rsidRPr="001F0809">
        <w:rPr>
          <w:rFonts w:ascii="TH SarabunPSK" w:hAnsi="TH SarabunPSK" w:cs="TH SarabunPSK"/>
          <w:sz w:val="32"/>
          <w:szCs w:val="32"/>
        </w:rPr>
        <w:t xml:space="preserve"> day of October B.E. </w:t>
      </w:r>
      <w:r w:rsidRPr="001F0809">
        <w:rPr>
          <w:rFonts w:ascii="TH SarabunPSK" w:hAnsi="TH SarabunPSK" w:cs="TH SarabunPSK"/>
          <w:sz w:val="32"/>
          <w:szCs w:val="32"/>
          <w:cs/>
        </w:rPr>
        <w:t>2511</w:t>
      </w:r>
      <w:r w:rsidR="00D03628">
        <w:rPr>
          <w:rFonts w:ascii="TH SarabunPSK" w:hAnsi="TH SarabunPSK" w:cs="TH SarabunPSK"/>
          <w:sz w:val="32"/>
          <w:szCs w:val="32"/>
        </w:rPr>
        <w:t xml:space="preserve"> (1968)</w:t>
      </w:r>
      <w:r w:rsidRPr="001F0809">
        <w:rPr>
          <w:rFonts w:ascii="TH SarabunPSK" w:hAnsi="TH SarabunPSK" w:cs="TH SarabunPSK"/>
          <w:sz w:val="32"/>
          <w:szCs w:val="32"/>
        </w:rPr>
        <w:t>,</w:t>
      </w:r>
    </w:p>
    <w:p w14:paraId="46D31E40" w14:textId="0501F1EB" w:rsidR="00D42CFC" w:rsidRPr="001F0809" w:rsidRDefault="00D42CFC" w:rsidP="001F0809">
      <w:pPr>
        <w:spacing w:after="0"/>
        <w:jc w:val="center"/>
        <w:rPr>
          <w:rFonts w:ascii="TH SarabunPSK" w:hAnsi="TH SarabunPSK" w:cs="TH SarabunPSK"/>
          <w:sz w:val="32"/>
          <w:szCs w:val="32"/>
        </w:rPr>
      </w:pPr>
      <w:r w:rsidRPr="001F0809">
        <w:rPr>
          <w:rFonts w:ascii="TH SarabunPSK" w:hAnsi="TH SarabunPSK" w:cs="TH SarabunPSK"/>
          <w:sz w:val="32"/>
          <w:szCs w:val="32"/>
        </w:rPr>
        <w:t xml:space="preserve">Being the </w:t>
      </w:r>
      <w:r w:rsidRPr="001F0809">
        <w:rPr>
          <w:rFonts w:ascii="TH SarabunPSK" w:hAnsi="TH SarabunPSK" w:cs="TH SarabunPSK"/>
          <w:sz w:val="32"/>
          <w:szCs w:val="32"/>
          <w:cs/>
        </w:rPr>
        <w:t>23</w:t>
      </w:r>
      <w:proofErr w:type="spellStart"/>
      <w:r w:rsidRPr="00326D6C">
        <w:rPr>
          <w:rFonts w:ascii="TH SarabunPSK" w:hAnsi="TH SarabunPSK" w:cs="TH SarabunPSK"/>
          <w:sz w:val="32"/>
          <w:szCs w:val="32"/>
          <w:vertAlign w:val="superscript"/>
        </w:rPr>
        <w:t>rd</w:t>
      </w:r>
      <w:proofErr w:type="spellEnd"/>
      <w:r w:rsidRPr="001F0809">
        <w:rPr>
          <w:rFonts w:ascii="TH SarabunPSK" w:hAnsi="TH SarabunPSK" w:cs="TH SarabunPSK"/>
          <w:sz w:val="32"/>
          <w:szCs w:val="32"/>
        </w:rPr>
        <w:t xml:space="preserve"> Year of the Present Reign.</w:t>
      </w:r>
    </w:p>
    <w:p w14:paraId="36AA6C4F" w14:textId="77777777" w:rsidR="00D42CFC" w:rsidRPr="001F0809" w:rsidRDefault="00D42CFC" w:rsidP="00765103">
      <w:pPr>
        <w:spacing w:after="0"/>
        <w:jc w:val="thaiDistribute"/>
        <w:rPr>
          <w:rFonts w:ascii="TH SarabunPSK" w:hAnsi="TH SarabunPSK" w:cs="TH SarabunPSK"/>
          <w:sz w:val="32"/>
          <w:szCs w:val="32"/>
        </w:rPr>
      </w:pPr>
    </w:p>
    <w:p w14:paraId="2C3C50B9" w14:textId="77777777" w:rsidR="00D42CFC" w:rsidRPr="001F0809" w:rsidRDefault="00D42CFC" w:rsidP="001F0809">
      <w:pPr>
        <w:spacing w:before="120" w:after="120"/>
        <w:ind w:firstLine="720"/>
        <w:jc w:val="thaiDistribute"/>
        <w:rPr>
          <w:rFonts w:ascii="TH SarabunPSK" w:hAnsi="TH SarabunPSK" w:cs="TH SarabunPSK"/>
          <w:sz w:val="32"/>
          <w:szCs w:val="32"/>
        </w:rPr>
      </w:pPr>
      <w:r w:rsidRPr="001F0809">
        <w:rPr>
          <w:rFonts w:ascii="TH SarabunPSK" w:hAnsi="TH SarabunPSK" w:cs="TH SarabunPSK"/>
          <w:sz w:val="32"/>
          <w:szCs w:val="32"/>
        </w:rPr>
        <w:t>His Majesty King Bhumibol Adulyadej is graciously pleased to proclaim that:</w:t>
      </w:r>
    </w:p>
    <w:p w14:paraId="6D48C039" w14:textId="6DB32817" w:rsidR="00D42CFC" w:rsidRPr="001F0809" w:rsidRDefault="00D42CFC" w:rsidP="001F0809">
      <w:pPr>
        <w:spacing w:before="120" w:after="120"/>
        <w:ind w:firstLine="720"/>
        <w:jc w:val="thaiDistribute"/>
        <w:rPr>
          <w:rFonts w:ascii="TH SarabunPSK" w:hAnsi="TH SarabunPSK" w:cs="TH SarabunPSK"/>
          <w:sz w:val="32"/>
          <w:szCs w:val="32"/>
        </w:rPr>
      </w:pPr>
      <w:r w:rsidRPr="001F0809">
        <w:rPr>
          <w:rFonts w:ascii="TH SarabunPSK" w:hAnsi="TH SarabunPSK" w:cs="TH SarabunPSK"/>
          <w:sz w:val="32"/>
          <w:szCs w:val="32"/>
        </w:rPr>
        <w:t>Whereas it is deemed expedient to establish the Electricity Generating Authority of Thailand,</w:t>
      </w:r>
    </w:p>
    <w:p w14:paraId="679A272F" w14:textId="7C0CABA4" w:rsidR="00D42CFC" w:rsidRPr="001F0809" w:rsidRDefault="00D42CFC" w:rsidP="006F3949">
      <w:pPr>
        <w:spacing w:before="120" w:after="120"/>
        <w:ind w:firstLine="720"/>
        <w:jc w:val="thaiDistribute"/>
        <w:rPr>
          <w:rFonts w:ascii="TH SarabunPSK" w:hAnsi="TH SarabunPSK" w:cs="TH SarabunPSK"/>
          <w:sz w:val="32"/>
          <w:szCs w:val="32"/>
        </w:rPr>
      </w:pPr>
      <w:r w:rsidRPr="001F0809">
        <w:rPr>
          <w:rFonts w:ascii="TH SarabunPSK" w:hAnsi="TH SarabunPSK" w:cs="TH SarabunPSK"/>
          <w:sz w:val="32"/>
          <w:szCs w:val="32"/>
        </w:rPr>
        <w:t>Be it, therefore, enacted by the King, by and with the advice and consent of the</w:t>
      </w:r>
      <w:r w:rsidR="006F3949">
        <w:rPr>
          <w:rFonts w:ascii="TH SarabunPSK" w:hAnsi="TH SarabunPSK" w:cs="TH SarabunPSK"/>
          <w:sz w:val="32"/>
          <w:szCs w:val="32"/>
        </w:rPr>
        <w:t xml:space="preserve"> </w:t>
      </w:r>
      <w:r w:rsidRPr="001F0809">
        <w:rPr>
          <w:rFonts w:ascii="TH SarabunPSK" w:hAnsi="TH SarabunPSK" w:cs="TH SarabunPSK"/>
          <w:sz w:val="32"/>
          <w:szCs w:val="32"/>
        </w:rPr>
        <w:t>National Assembly, as follows:</w:t>
      </w:r>
    </w:p>
    <w:p w14:paraId="27CFD641" w14:textId="5BC2D01D" w:rsidR="00D42CFC" w:rsidRPr="001F0809" w:rsidRDefault="00D42CFC" w:rsidP="004705A3">
      <w:pPr>
        <w:spacing w:before="240" w:after="120"/>
        <w:ind w:firstLine="720"/>
        <w:jc w:val="thaiDistribute"/>
        <w:rPr>
          <w:rFonts w:ascii="TH SarabunPSK" w:hAnsi="TH SarabunPSK" w:cs="TH SarabunPSK"/>
          <w:sz w:val="32"/>
          <w:szCs w:val="32"/>
        </w:rPr>
      </w:pPr>
      <w:r w:rsidRPr="001F0809">
        <w:rPr>
          <w:rFonts w:ascii="TH SarabunPSK" w:hAnsi="TH SarabunPSK" w:cs="TH SarabunPSK"/>
          <w:b/>
          <w:bCs/>
          <w:sz w:val="32"/>
          <w:szCs w:val="32"/>
        </w:rPr>
        <w:t xml:space="preserve">Section </w:t>
      </w:r>
      <w:r w:rsidRPr="001F0809">
        <w:rPr>
          <w:rFonts w:ascii="TH SarabunPSK" w:hAnsi="TH SarabunPSK" w:cs="TH SarabunPSK"/>
          <w:b/>
          <w:bCs/>
          <w:sz w:val="32"/>
          <w:szCs w:val="32"/>
          <w:cs/>
        </w:rPr>
        <w:t>1.</w:t>
      </w:r>
      <w:r w:rsidRPr="001F0809">
        <w:rPr>
          <w:rFonts w:ascii="TH SarabunPSK" w:hAnsi="TH SarabunPSK" w:cs="TH SarabunPSK"/>
          <w:sz w:val="32"/>
          <w:szCs w:val="32"/>
          <w:cs/>
        </w:rPr>
        <w:t xml:space="preserve"> </w:t>
      </w:r>
      <w:r w:rsidRPr="001F0809">
        <w:rPr>
          <w:rFonts w:ascii="TH SarabunPSK" w:hAnsi="TH SarabunPSK" w:cs="TH SarabunPSK"/>
          <w:sz w:val="32"/>
          <w:szCs w:val="32"/>
        </w:rPr>
        <w:t xml:space="preserve">This Act is called the "Electricity Generating Authority of Thailand Act, B.E. </w:t>
      </w:r>
      <w:r w:rsidRPr="001F0809">
        <w:rPr>
          <w:rFonts w:ascii="TH SarabunPSK" w:hAnsi="TH SarabunPSK" w:cs="TH SarabunPSK"/>
          <w:sz w:val="32"/>
          <w:szCs w:val="32"/>
          <w:cs/>
        </w:rPr>
        <w:t>2511</w:t>
      </w:r>
      <w:r w:rsidR="00D03628">
        <w:rPr>
          <w:rFonts w:ascii="TH SarabunPSK" w:hAnsi="TH SarabunPSK" w:cs="TH SarabunPSK"/>
          <w:sz w:val="32"/>
          <w:szCs w:val="32"/>
        </w:rPr>
        <w:t xml:space="preserve"> (1968)</w:t>
      </w:r>
      <w:r w:rsidRPr="001F0809">
        <w:rPr>
          <w:rFonts w:ascii="TH SarabunPSK" w:hAnsi="TH SarabunPSK" w:cs="TH SarabunPSK"/>
          <w:sz w:val="32"/>
          <w:szCs w:val="32"/>
          <w:cs/>
        </w:rPr>
        <w:t>"</w:t>
      </w:r>
    </w:p>
    <w:p w14:paraId="29F2E17B" w14:textId="4AAEF234" w:rsidR="00D42CFC" w:rsidRPr="001F0809" w:rsidRDefault="00D42CFC" w:rsidP="004705A3">
      <w:pPr>
        <w:spacing w:before="240" w:after="120"/>
        <w:jc w:val="thaiDistribute"/>
        <w:rPr>
          <w:rFonts w:ascii="TH SarabunPSK" w:hAnsi="TH SarabunPSK" w:cs="TH SarabunPSK"/>
          <w:sz w:val="32"/>
          <w:szCs w:val="32"/>
        </w:rPr>
      </w:pPr>
      <w:r w:rsidRPr="001F0809">
        <w:rPr>
          <w:rFonts w:ascii="TH SarabunPSK" w:hAnsi="TH SarabunPSK" w:cs="TH SarabunPSK"/>
          <w:sz w:val="32"/>
          <w:szCs w:val="32"/>
        </w:rPr>
        <w:t xml:space="preserve"> </w:t>
      </w:r>
      <w:r w:rsidRPr="001F0809">
        <w:rPr>
          <w:rFonts w:ascii="TH SarabunPSK" w:hAnsi="TH SarabunPSK" w:cs="TH SarabunPSK"/>
          <w:sz w:val="32"/>
          <w:szCs w:val="32"/>
        </w:rPr>
        <w:tab/>
      </w:r>
      <w:r w:rsidRPr="001F0809">
        <w:rPr>
          <w:rFonts w:ascii="TH SarabunPSK" w:hAnsi="TH SarabunPSK" w:cs="TH SarabunPSK"/>
          <w:b/>
          <w:bCs/>
          <w:sz w:val="32"/>
          <w:szCs w:val="32"/>
        </w:rPr>
        <w:t xml:space="preserve">Section </w:t>
      </w:r>
      <w:r w:rsidR="00326D6C">
        <w:rPr>
          <w:rFonts w:ascii="TH SarabunPSK" w:hAnsi="TH SarabunPSK" w:cs="TH SarabunPSK"/>
          <w:b/>
          <w:bCs/>
          <w:sz w:val="32"/>
          <w:szCs w:val="32"/>
        </w:rPr>
        <w:t>2</w:t>
      </w:r>
      <w:r w:rsidRPr="001F0809">
        <w:rPr>
          <w:rFonts w:ascii="TH SarabunPSK" w:hAnsi="TH SarabunPSK" w:cs="TH SarabunPSK"/>
          <w:b/>
          <w:bCs/>
          <w:sz w:val="32"/>
          <w:szCs w:val="32"/>
          <w:cs/>
        </w:rPr>
        <w:t>.</w:t>
      </w:r>
      <w:r w:rsidR="00326D6C">
        <w:rPr>
          <w:rStyle w:val="FootnoteReference"/>
          <w:rFonts w:ascii="TH SarabunPSK" w:hAnsi="TH SarabunPSK" w:cs="TH SarabunPSK"/>
          <w:b/>
          <w:bCs/>
          <w:sz w:val="32"/>
          <w:szCs w:val="32"/>
          <w:cs/>
        </w:rPr>
        <w:footnoteReference w:id="1"/>
      </w:r>
      <w:r w:rsidRPr="001F0809">
        <w:rPr>
          <w:rFonts w:ascii="TH SarabunPSK" w:hAnsi="TH SarabunPSK" w:cs="TH SarabunPSK"/>
          <w:sz w:val="32"/>
          <w:szCs w:val="32"/>
          <w:cs/>
        </w:rPr>
        <w:t xml:space="preserve"> </w:t>
      </w:r>
      <w:r w:rsidRPr="001F0809">
        <w:rPr>
          <w:rFonts w:ascii="TH SarabunPSK" w:hAnsi="TH SarabunPSK" w:cs="TH SarabunPSK"/>
          <w:sz w:val="32"/>
          <w:szCs w:val="32"/>
        </w:rPr>
        <w:t>This Act Shall come into force after one hundred and eighty days from the date of its publication in the Government Gazette.</w:t>
      </w:r>
    </w:p>
    <w:p w14:paraId="65C0EAC5" w14:textId="77777777" w:rsidR="00D42CFC" w:rsidRPr="001F0809" w:rsidRDefault="00D42CFC" w:rsidP="004705A3">
      <w:pPr>
        <w:spacing w:before="240" w:after="120"/>
        <w:ind w:firstLine="720"/>
        <w:jc w:val="thaiDistribute"/>
        <w:rPr>
          <w:rFonts w:ascii="TH SarabunPSK" w:hAnsi="TH SarabunPSK" w:cs="TH SarabunPSK"/>
          <w:sz w:val="32"/>
          <w:szCs w:val="32"/>
        </w:rPr>
      </w:pPr>
      <w:r w:rsidRPr="001F0809">
        <w:rPr>
          <w:rFonts w:ascii="TH SarabunPSK" w:hAnsi="TH SarabunPSK" w:cs="TH SarabunPSK"/>
          <w:b/>
          <w:bCs/>
          <w:sz w:val="32"/>
          <w:szCs w:val="32"/>
        </w:rPr>
        <w:t xml:space="preserve">Section </w:t>
      </w:r>
      <w:r w:rsidRPr="001F0809">
        <w:rPr>
          <w:rFonts w:ascii="TH SarabunPSK" w:hAnsi="TH SarabunPSK" w:cs="TH SarabunPSK"/>
          <w:b/>
          <w:bCs/>
          <w:sz w:val="32"/>
          <w:szCs w:val="32"/>
          <w:cs/>
        </w:rPr>
        <w:t>3.</w:t>
      </w:r>
      <w:r w:rsidRPr="001F0809">
        <w:rPr>
          <w:rFonts w:ascii="TH SarabunPSK" w:hAnsi="TH SarabunPSK" w:cs="TH SarabunPSK"/>
          <w:sz w:val="32"/>
          <w:szCs w:val="32"/>
          <w:cs/>
        </w:rPr>
        <w:t xml:space="preserve"> </w:t>
      </w:r>
      <w:r w:rsidRPr="001F0809">
        <w:rPr>
          <w:rFonts w:ascii="TH SarabunPSK" w:hAnsi="TH SarabunPSK" w:cs="TH SarabunPSK"/>
          <w:sz w:val="32"/>
          <w:szCs w:val="32"/>
        </w:rPr>
        <w:t>The following Acts shall be repealed:</w:t>
      </w:r>
    </w:p>
    <w:p w14:paraId="34FB8586" w14:textId="38F87F35" w:rsidR="00D42CFC" w:rsidRPr="001F0809" w:rsidRDefault="00D42CFC" w:rsidP="001F0809">
      <w:pPr>
        <w:spacing w:before="120" w:after="120"/>
        <w:ind w:firstLine="720"/>
        <w:jc w:val="thaiDistribute"/>
        <w:rPr>
          <w:rFonts w:ascii="TH SarabunPSK" w:hAnsi="TH SarabunPSK" w:cs="TH SarabunPSK"/>
          <w:sz w:val="32"/>
          <w:szCs w:val="32"/>
        </w:rPr>
      </w:pPr>
      <w:r w:rsidRPr="001F0809">
        <w:rPr>
          <w:rFonts w:ascii="TH SarabunPSK" w:hAnsi="TH SarabunPSK" w:cs="TH SarabunPSK"/>
          <w:sz w:val="32"/>
          <w:szCs w:val="32"/>
          <w:cs/>
        </w:rPr>
        <w:t xml:space="preserve">(1) </w:t>
      </w:r>
      <w:r w:rsidRPr="001F0809">
        <w:rPr>
          <w:rFonts w:ascii="TH SarabunPSK" w:hAnsi="TH SarabunPSK" w:cs="TH SarabunPSK"/>
          <w:sz w:val="32"/>
          <w:szCs w:val="32"/>
        </w:rPr>
        <w:t xml:space="preserve">The </w:t>
      </w:r>
      <w:proofErr w:type="spellStart"/>
      <w:r w:rsidRPr="001F0809">
        <w:rPr>
          <w:rFonts w:ascii="TH SarabunPSK" w:hAnsi="TH SarabunPSK" w:cs="TH SarabunPSK"/>
          <w:sz w:val="32"/>
          <w:szCs w:val="32"/>
        </w:rPr>
        <w:t>Yanhee</w:t>
      </w:r>
      <w:proofErr w:type="spellEnd"/>
      <w:r w:rsidRPr="001F0809">
        <w:rPr>
          <w:rFonts w:ascii="TH SarabunPSK" w:hAnsi="TH SarabunPSK" w:cs="TH SarabunPSK"/>
          <w:sz w:val="32"/>
          <w:szCs w:val="32"/>
        </w:rPr>
        <w:t xml:space="preserve"> Electricity Authority Act, B.E. </w:t>
      </w:r>
      <w:r w:rsidRPr="001F0809">
        <w:rPr>
          <w:rFonts w:ascii="TH SarabunPSK" w:hAnsi="TH SarabunPSK" w:cs="TH SarabunPSK"/>
          <w:sz w:val="32"/>
          <w:szCs w:val="32"/>
          <w:cs/>
        </w:rPr>
        <w:t>2500</w:t>
      </w:r>
      <w:r w:rsidR="00F14E12">
        <w:rPr>
          <w:rFonts w:ascii="TH SarabunPSK" w:hAnsi="TH SarabunPSK" w:cs="TH SarabunPSK"/>
          <w:sz w:val="32"/>
          <w:szCs w:val="32"/>
        </w:rPr>
        <w:t xml:space="preserve"> (1957)</w:t>
      </w:r>
      <w:r w:rsidRPr="001F0809">
        <w:rPr>
          <w:rFonts w:ascii="TH SarabunPSK" w:hAnsi="TH SarabunPSK" w:cs="TH SarabunPSK"/>
          <w:sz w:val="32"/>
          <w:szCs w:val="32"/>
        </w:rPr>
        <w:t>;</w:t>
      </w:r>
    </w:p>
    <w:p w14:paraId="303E261F" w14:textId="2DBA9803" w:rsidR="00D42CFC" w:rsidRPr="001F0809" w:rsidRDefault="00D42CFC" w:rsidP="001F0809">
      <w:pPr>
        <w:spacing w:before="120" w:after="120"/>
        <w:ind w:left="720"/>
        <w:jc w:val="thaiDistribute"/>
        <w:rPr>
          <w:rFonts w:ascii="TH SarabunPSK" w:hAnsi="TH SarabunPSK" w:cs="TH SarabunPSK"/>
          <w:sz w:val="32"/>
          <w:szCs w:val="32"/>
        </w:rPr>
      </w:pPr>
      <w:r w:rsidRPr="001F0809">
        <w:rPr>
          <w:rFonts w:ascii="TH SarabunPSK" w:hAnsi="TH SarabunPSK" w:cs="TH SarabunPSK"/>
          <w:sz w:val="32"/>
          <w:szCs w:val="32"/>
          <w:cs/>
        </w:rPr>
        <w:t xml:space="preserve">(2) </w:t>
      </w:r>
      <w:r w:rsidRPr="001F0809">
        <w:rPr>
          <w:rFonts w:ascii="TH SarabunPSK" w:hAnsi="TH SarabunPSK" w:cs="TH SarabunPSK"/>
          <w:sz w:val="32"/>
          <w:szCs w:val="32"/>
        </w:rPr>
        <w:t xml:space="preserve">The </w:t>
      </w:r>
      <w:proofErr w:type="spellStart"/>
      <w:r w:rsidRPr="001F0809">
        <w:rPr>
          <w:rFonts w:ascii="TH SarabunPSK" w:hAnsi="TH SarabunPSK" w:cs="TH SarabunPSK"/>
          <w:sz w:val="32"/>
          <w:szCs w:val="32"/>
        </w:rPr>
        <w:t>Yanhee</w:t>
      </w:r>
      <w:proofErr w:type="spellEnd"/>
      <w:r w:rsidRPr="001F0809">
        <w:rPr>
          <w:rFonts w:ascii="TH SarabunPSK" w:hAnsi="TH SarabunPSK" w:cs="TH SarabunPSK"/>
          <w:sz w:val="32"/>
          <w:szCs w:val="32"/>
        </w:rPr>
        <w:t xml:space="preserve"> Electricity Authority Act, (No.</w:t>
      </w:r>
      <w:r w:rsidRPr="001F0809">
        <w:rPr>
          <w:rFonts w:ascii="TH SarabunPSK" w:hAnsi="TH SarabunPSK" w:cs="TH SarabunPSK"/>
          <w:sz w:val="32"/>
          <w:szCs w:val="32"/>
          <w:cs/>
        </w:rPr>
        <w:t>2)</w:t>
      </w:r>
      <w:r w:rsidRPr="001F0809">
        <w:rPr>
          <w:rFonts w:ascii="TH SarabunPSK" w:hAnsi="TH SarabunPSK" w:cs="TH SarabunPSK"/>
          <w:sz w:val="32"/>
          <w:szCs w:val="32"/>
        </w:rPr>
        <w:t xml:space="preserve">, B.E. </w:t>
      </w:r>
      <w:r w:rsidRPr="001F0809">
        <w:rPr>
          <w:rFonts w:ascii="TH SarabunPSK" w:hAnsi="TH SarabunPSK" w:cs="TH SarabunPSK"/>
          <w:sz w:val="32"/>
          <w:szCs w:val="32"/>
          <w:cs/>
        </w:rPr>
        <w:t>2502</w:t>
      </w:r>
      <w:r w:rsidR="00F14E12">
        <w:rPr>
          <w:rFonts w:ascii="TH SarabunPSK" w:hAnsi="TH SarabunPSK" w:cs="TH SarabunPSK"/>
          <w:sz w:val="32"/>
          <w:szCs w:val="32"/>
        </w:rPr>
        <w:t xml:space="preserve"> (1959)</w:t>
      </w:r>
      <w:r w:rsidRPr="001F0809">
        <w:rPr>
          <w:rFonts w:ascii="TH SarabunPSK" w:hAnsi="TH SarabunPSK" w:cs="TH SarabunPSK"/>
          <w:sz w:val="32"/>
          <w:szCs w:val="32"/>
        </w:rPr>
        <w:t>;</w:t>
      </w:r>
    </w:p>
    <w:p w14:paraId="5B492ED4" w14:textId="47FC658D" w:rsidR="00D42CFC" w:rsidRPr="001F0809" w:rsidRDefault="00D42CFC" w:rsidP="001F0809">
      <w:pPr>
        <w:spacing w:before="120" w:after="120"/>
        <w:ind w:firstLine="720"/>
        <w:jc w:val="thaiDistribute"/>
        <w:rPr>
          <w:rFonts w:ascii="TH SarabunPSK" w:hAnsi="TH SarabunPSK" w:cs="TH SarabunPSK"/>
          <w:sz w:val="32"/>
          <w:szCs w:val="32"/>
        </w:rPr>
      </w:pPr>
      <w:r w:rsidRPr="001F0809">
        <w:rPr>
          <w:rFonts w:ascii="TH SarabunPSK" w:hAnsi="TH SarabunPSK" w:cs="TH SarabunPSK"/>
          <w:sz w:val="32"/>
          <w:szCs w:val="32"/>
          <w:cs/>
        </w:rPr>
        <w:t xml:space="preserve">(3) </w:t>
      </w:r>
      <w:r w:rsidRPr="001F0809">
        <w:rPr>
          <w:rFonts w:ascii="TH SarabunPSK" w:hAnsi="TH SarabunPSK" w:cs="TH SarabunPSK"/>
          <w:sz w:val="32"/>
          <w:szCs w:val="32"/>
        </w:rPr>
        <w:t xml:space="preserve">The </w:t>
      </w:r>
      <w:proofErr w:type="spellStart"/>
      <w:r w:rsidRPr="001F0809">
        <w:rPr>
          <w:rFonts w:ascii="TH SarabunPSK" w:hAnsi="TH SarabunPSK" w:cs="TH SarabunPSK"/>
          <w:sz w:val="32"/>
          <w:szCs w:val="32"/>
        </w:rPr>
        <w:t>Yanhee</w:t>
      </w:r>
      <w:proofErr w:type="spellEnd"/>
      <w:r w:rsidRPr="001F0809">
        <w:rPr>
          <w:rFonts w:ascii="TH SarabunPSK" w:hAnsi="TH SarabunPSK" w:cs="TH SarabunPSK"/>
          <w:sz w:val="32"/>
          <w:szCs w:val="32"/>
        </w:rPr>
        <w:t xml:space="preserve"> Electricity Authority Act, (No.</w:t>
      </w:r>
      <w:r w:rsidRPr="001F0809">
        <w:rPr>
          <w:rFonts w:ascii="TH SarabunPSK" w:hAnsi="TH SarabunPSK" w:cs="TH SarabunPSK"/>
          <w:sz w:val="32"/>
          <w:szCs w:val="32"/>
          <w:cs/>
        </w:rPr>
        <w:t>3)</w:t>
      </w:r>
      <w:r w:rsidRPr="001F0809">
        <w:rPr>
          <w:rFonts w:ascii="TH SarabunPSK" w:hAnsi="TH SarabunPSK" w:cs="TH SarabunPSK"/>
          <w:sz w:val="32"/>
          <w:szCs w:val="32"/>
        </w:rPr>
        <w:t xml:space="preserve">, B.E. </w:t>
      </w:r>
      <w:r w:rsidRPr="001F0809">
        <w:rPr>
          <w:rFonts w:ascii="TH SarabunPSK" w:hAnsi="TH SarabunPSK" w:cs="TH SarabunPSK"/>
          <w:sz w:val="32"/>
          <w:szCs w:val="32"/>
          <w:cs/>
        </w:rPr>
        <w:t>2506</w:t>
      </w:r>
      <w:r w:rsidR="00F14E12">
        <w:rPr>
          <w:rFonts w:ascii="TH SarabunPSK" w:hAnsi="TH SarabunPSK" w:cs="TH SarabunPSK"/>
          <w:sz w:val="32"/>
          <w:szCs w:val="32"/>
        </w:rPr>
        <w:t xml:space="preserve"> (1963)</w:t>
      </w:r>
      <w:r w:rsidRPr="001F0809">
        <w:rPr>
          <w:rFonts w:ascii="TH SarabunPSK" w:hAnsi="TH SarabunPSK" w:cs="TH SarabunPSK"/>
          <w:sz w:val="32"/>
          <w:szCs w:val="32"/>
        </w:rPr>
        <w:t>;</w:t>
      </w:r>
    </w:p>
    <w:p w14:paraId="2196645E" w14:textId="40C2AEE2" w:rsidR="00D42CFC" w:rsidRPr="001F0809" w:rsidRDefault="00D42CFC" w:rsidP="001F0809">
      <w:pPr>
        <w:spacing w:before="120" w:after="120"/>
        <w:ind w:firstLine="720"/>
        <w:jc w:val="thaiDistribute"/>
        <w:rPr>
          <w:rFonts w:ascii="TH SarabunPSK" w:hAnsi="TH SarabunPSK" w:cs="TH SarabunPSK"/>
          <w:sz w:val="32"/>
          <w:szCs w:val="32"/>
        </w:rPr>
      </w:pPr>
      <w:r w:rsidRPr="001F0809">
        <w:rPr>
          <w:rFonts w:ascii="TH SarabunPSK" w:hAnsi="TH SarabunPSK" w:cs="TH SarabunPSK"/>
          <w:sz w:val="32"/>
          <w:szCs w:val="32"/>
          <w:cs/>
        </w:rPr>
        <w:t xml:space="preserve">(4) </w:t>
      </w:r>
      <w:r w:rsidRPr="001F0809">
        <w:rPr>
          <w:rFonts w:ascii="TH SarabunPSK" w:hAnsi="TH SarabunPSK" w:cs="TH SarabunPSK"/>
          <w:sz w:val="32"/>
          <w:szCs w:val="32"/>
        </w:rPr>
        <w:t xml:space="preserve">The Lignite Authority Act, B.E. </w:t>
      </w:r>
      <w:r w:rsidRPr="001F0809">
        <w:rPr>
          <w:rFonts w:ascii="TH SarabunPSK" w:hAnsi="TH SarabunPSK" w:cs="TH SarabunPSK"/>
          <w:sz w:val="32"/>
          <w:szCs w:val="32"/>
          <w:cs/>
        </w:rPr>
        <w:t>2503</w:t>
      </w:r>
      <w:r w:rsidR="00F14E12">
        <w:rPr>
          <w:rFonts w:ascii="TH SarabunPSK" w:hAnsi="TH SarabunPSK" w:cs="TH SarabunPSK"/>
          <w:sz w:val="32"/>
          <w:szCs w:val="32"/>
        </w:rPr>
        <w:t xml:space="preserve"> (1960)</w:t>
      </w:r>
      <w:r w:rsidRPr="001F0809">
        <w:rPr>
          <w:rFonts w:ascii="TH SarabunPSK" w:hAnsi="TH SarabunPSK" w:cs="TH SarabunPSK"/>
          <w:sz w:val="32"/>
          <w:szCs w:val="32"/>
        </w:rPr>
        <w:t>;</w:t>
      </w:r>
    </w:p>
    <w:p w14:paraId="21952C76" w14:textId="489A90C4" w:rsidR="00D42CFC" w:rsidRPr="001F0809" w:rsidRDefault="00D42CFC" w:rsidP="001F0809">
      <w:pPr>
        <w:spacing w:before="120" w:after="120"/>
        <w:ind w:firstLine="720"/>
        <w:jc w:val="thaiDistribute"/>
        <w:rPr>
          <w:rFonts w:ascii="TH SarabunPSK" w:hAnsi="TH SarabunPSK" w:cs="TH SarabunPSK"/>
          <w:sz w:val="32"/>
          <w:szCs w:val="32"/>
        </w:rPr>
      </w:pPr>
      <w:r w:rsidRPr="001F0809">
        <w:rPr>
          <w:rFonts w:ascii="TH SarabunPSK" w:hAnsi="TH SarabunPSK" w:cs="TH SarabunPSK"/>
          <w:sz w:val="32"/>
          <w:szCs w:val="32"/>
          <w:cs/>
        </w:rPr>
        <w:lastRenderedPageBreak/>
        <w:t xml:space="preserve">(5) </w:t>
      </w:r>
      <w:r w:rsidRPr="001F0809">
        <w:rPr>
          <w:rFonts w:ascii="TH SarabunPSK" w:hAnsi="TH SarabunPSK" w:cs="TH SarabunPSK"/>
          <w:sz w:val="32"/>
          <w:szCs w:val="32"/>
        </w:rPr>
        <w:t xml:space="preserve">The Northeast Electricity Authority Act, B.E. </w:t>
      </w:r>
      <w:r w:rsidRPr="001F0809">
        <w:rPr>
          <w:rFonts w:ascii="TH SarabunPSK" w:hAnsi="TH SarabunPSK" w:cs="TH SarabunPSK"/>
          <w:sz w:val="32"/>
          <w:szCs w:val="32"/>
          <w:cs/>
        </w:rPr>
        <w:t>2505</w:t>
      </w:r>
      <w:r w:rsidR="00F14E12">
        <w:rPr>
          <w:rFonts w:ascii="TH SarabunPSK" w:hAnsi="TH SarabunPSK" w:cs="TH SarabunPSK"/>
          <w:sz w:val="32"/>
          <w:szCs w:val="32"/>
        </w:rPr>
        <w:t xml:space="preserve"> (1962)</w:t>
      </w:r>
      <w:r w:rsidRPr="001F0809">
        <w:rPr>
          <w:rFonts w:ascii="TH SarabunPSK" w:hAnsi="TH SarabunPSK" w:cs="TH SarabunPSK"/>
          <w:sz w:val="32"/>
          <w:szCs w:val="32"/>
        </w:rPr>
        <w:t>;</w:t>
      </w:r>
    </w:p>
    <w:p w14:paraId="72D77B30" w14:textId="7474902D" w:rsidR="00D42CFC" w:rsidRPr="001F0809" w:rsidRDefault="00D42CFC" w:rsidP="001F0809">
      <w:pPr>
        <w:spacing w:before="120" w:after="120"/>
        <w:ind w:firstLine="720"/>
        <w:jc w:val="thaiDistribute"/>
        <w:rPr>
          <w:rFonts w:ascii="TH SarabunPSK" w:hAnsi="TH SarabunPSK" w:cs="TH SarabunPSK"/>
          <w:sz w:val="32"/>
          <w:szCs w:val="32"/>
        </w:rPr>
      </w:pPr>
      <w:r w:rsidRPr="001F0809">
        <w:rPr>
          <w:rFonts w:ascii="TH SarabunPSK" w:hAnsi="TH SarabunPSK" w:cs="TH SarabunPSK"/>
          <w:sz w:val="32"/>
          <w:szCs w:val="32"/>
          <w:cs/>
        </w:rPr>
        <w:t xml:space="preserve">(6) </w:t>
      </w:r>
      <w:r w:rsidRPr="001F0809">
        <w:rPr>
          <w:rFonts w:ascii="TH SarabunPSK" w:hAnsi="TH SarabunPSK" w:cs="TH SarabunPSK"/>
          <w:sz w:val="32"/>
          <w:szCs w:val="32"/>
        </w:rPr>
        <w:t>The Northeast Electricity Authority Act, (No.</w:t>
      </w:r>
      <w:r w:rsidRPr="001F0809">
        <w:rPr>
          <w:rFonts w:ascii="TH SarabunPSK" w:hAnsi="TH SarabunPSK" w:cs="TH SarabunPSK"/>
          <w:sz w:val="32"/>
          <w:szCs w:val="32"/>
          <w:cs/>
        </w:rPr>
        <w:t>2)</w:t>
      </w:r>
      <w:r w:rsidRPr="001F0809">
        <w:rPr>
          <w:rFonts w:ascii="TH SarabunPSK" w:hAnsi="TH SarabunPSK" w:cs="TH SarabunPSK"/>
          <w:sz w:val="32"/>
          <w:szCs w:val="32"/>
        </w:rPr>
        <w:t xml:space="preserve">, B.E. </w:t>
      </w:r>
      <w:r w:rsidRPr="001F0809">
        <w:rPr>
          <w:rFonts w:ascii="TH SarabunPSK" w:hAnsi="TH SarabunPSK" w:cs="TH SarabunPSK"/>
          <w:sz w:val="32"/>
          <w:szCs w:val="32"/>
          <w:cs/>
        </w:rPr>
        <w:t>2507</w:t>
      </w:r>
      <w:r w:rsidR="00F14E12">
        <w:rPr>
          <w:rFonts w:ascii="TH SarabunPSK" w:hAnsi="TH SarabunPSK" w:cs="TH SarabunPSK"/>
          <w:sz w:val="32"/>
          <w:szCs w:val="32"/>
        </w:rPr>
        <w:t xml:space="preserve"> (1964);</w:t>
      </w:r>
    </w:p>
    <w:p w14:paraId="30CB5159" w14:textId="68FDBE9B" w:rsidR="001F0809" w:rsidRPr="001F0809" w:rsidRDefault="00D42CFC" w:rsidP="00326D6C">
      <w:pPr>
        <w:spacing w:before="120" w:after="120"/>
        <w:ind w:firstLine="720"/>
        <w:jc w:val="thaiDistribute"/>
        <w:rPr>
          <w:rFonts w:ascii="TH SarabunPSK" w:hAnsi="TH SarabunPSK" w:cs="TH SarabunPSK"/>
          <w:sz w:val="32"/>
          <w:szCs w:val="32"/>
        </w:rPr>
      </w:pPr>
      <w:r w:rsidRPr="001F0809">
        <w:rPr>
          <w:rFonts w:ascii="TH SarabunPSK" w:hAnsi="TH SarabunPSK" w:cs="TH SarabunPSK"/>
          <w:sz w:val="32"/>
          <w:szCs w:val="32"/>
          <w:cs/>
        </w:rPr>
        <w:t xml:space="preserve">(7) </w:t>
      </w:r>
      <w:r w:rsidRPr="001F0809">
        <w:rPr>
          <w:rFonts w:ascii="TH SarabunPSK" w:hAnsi="TH SarabunPSK" w:cs="TH SarabunPSK"/>
          <w:sz w:val="32"/>
          <w:szCs w:val="32"/>
        </w:rPr>
        <w:t>The Northeast Electricity Authority Act, (No.</w:t>
      </w:r>
      <w:r w:rsidRPr="001F0809">
        <w:rPr>
          <w:rFonts w:ascii="TH SarabunPSK" w:hAnsi="TH SarabunPSK" w:cs="TH SarabunPSK"/>
          <w:sz w:val="32"/>
          <w:szCs w:val="32"/>
          <w:cs/>
        </w:rPr>
        <w:t>3)</w:t>
      </w:r>
      <w:r w:rsidRPr="001F0809">
        <w:rPr>
          <w:rFonts w:ascii="TH SarabunPSK" w:hAnsi="TH SarabunPSK" w:cs="TH SarabunPSK"/>
          <w:sz w:val="32"/>
          <w:szCs w:val="32"/>
        </w:rPr>
        <w:t xml:space="preserve">, B.E. </w:t>
      </w:r>
      <w:r w:rsidRPr="001F0809">
        <w:rPr>
          <w:rFonts w:ascii="TH SarabunPSK" w:hAnsi="TH SarabunPSK" w:cs="TH SarabunPSK"/>
          <w:sz w:val="32"/>
          <w:szCs w:val="32"/>
          <w:cs/>
        </w:rPr>
        <w:t>2510</w:t>
      </w:r>
      <w:r w:rsidR="00F14E12">
        <w:rPr>
          <w:rFonts w:ascii="TH SarabunPSK" w:hAnsi="TH SarabunPSK" w:cs="TH SarabunPSK"/>
          <w:sz w:val="32"/>
          <w:szCs w:val="32"/>
        </w:rPr>
        <w:t xml:space="preserve"> (1967)</w:t>
      </w:r>
      <w:r w:rsidRPr="001F0809">
        <w:rPr>
          <w:rFonts w:ascii="TH SarabunPSK" w:hAnsi="TH SarabunPSK" w:cs="TH SarabunPSK"/>
          <w:sz w:val="32"/>
          <w:szCs w:val="32"/>
          <w:cs/>
        </w:rPr>
        <w:t>.</w:t>
      </w:r>
    </w:p>
    <w:p w14:paraId="7521D7F2" w14:textId="77777777" w:rsidR="00D42CFC" w:rsidRPr="001F0809" w:rsidRDefault="00D42CFC" w:rsidP="004705A3">
      <w:pPr>
        <w:spacing w:before="240" w:after="120"/>
        <w:ind w:firstLine="720"/>
        <w:jc w:val="thaiDistribute"/>
        <w:rPr>
          <w:rFonts w:ascii="TH SarabunPSK" w:hAnsi="TH SarabunPSK" w:cs="TH SarabunPSK"/>
          <w:sz w:val="32"/>
          <w:szCs w:val="32"/>
        </w:rPr>
      </w:pPr>
      <w:r w:rsidRPr="001F0809">
        <w:rPr>
          <w:rFonts w:ascii="TH SarabunPSK" w:hAnsi="TH SarabunPSK" w:cs="TH SarabunPSK"/>
          <w:b/>
          <w:bCs/>
          <w:sz w:val="32"/>
          <w:szCs w:val="32"/>
        </w:rPr>
        <w:t xml:space="preserve">Section </w:t>
      </w:r>
      <w:r w:rsidRPr="001F0809">
        <w:rPr>
          <w:rFonts w:ascii="TH SarabunPSK" w:hAnsi="TH SarabunPSK" w:cs="TH SarabunPSK"/>
          <w:b/>
          <w:bCs/>
          <w:sz w:val="32"/>
          <w:szCs w:val="32"/>
          <w:cs/>
        </w:rPr>
        <w:t>4.</w:t>
      </w:r>
      <w:r w:rsidRPr="001F0809">
        <w:rPr>
          <w:rFonts w:ascii="TH SarabunPSK" w:hAnsi="TH SarabunPSK" w:cs="TH SarabunPSK"/>
          <w:sz w:val="32"/>
          <w:szCs w:val="32"/>
          <w:cs/>
        </w:rPr>
        <w:t xml:space="preserve"> </w:t>
      </w:r>
      <w:r w:rsidRPr="001F0809">
        <w:rPr>
          <w:rFonts w:ascii="TH SarabunPSK" w:hAnsi="TH SarabunPSK" w:cs="TH SarabunPSK"/>
          <w:sz w:val="32"/>
          <w:szCs w:val="32"/>
        </w:rPr>
        <w:t>In this Act:</w:t>
      </w:r>
    </w:p>
    <w:p w14:paraId="34F39B66" w14:textId="54597D55" w:rsidR="00D42CFC" w:rsidRPr="001F0809" w:rsidRDefault="00D42CFC" w:rsidP="001F0809">
      <w:pPr>
        <w:spacing w:before="120" w:after="120"/>
        <w:ind w:firstLine="720"/>
        <w:jc w:val="thaiDistribute"/>
        <w:rPr>
          <w:rFonts w:ascii="TH SarabunPSK" w:hAnsi="TH SarabunPSK" w:cs="TH SarabunPSK"/>
          <w:sz w:val="32"/>
          <w:szCs w:val="32"/>
        </w:rPr>
      </w:pPr>
      <w:r w:rsidRPr="001F0809">
        <w:rPr>
          <w:rFonts w:ascii="TH SarabunPSK" w:hAnsi="TH SarabunPSK" w:cs="TH SarabunPSK"/>
          <w:sz w:val="32"/>
          <w:szCs w:val="32"/>
          <w:cs/>
        </w:rPr>
        <w:t>"</w:t>
      </w:r>
      <w:r w:rsidR="009701E6" w:rsidRPr="001F0809">
        <w:rPr>
          <w:rFonts w:ascii="TH SarabunPSK" w:hAnsi="TH SarabunPSK" w:cs="TH SarabunPSK"/>
          <w:sz w:val="32"/>
          <w:szCs w:val="32"/>
        </w:rPr>
        <w:t>Electric</w:t>
      </w:r>
      <w:r w:rsidRPr="001F0809">
        <w:rPr>
          <w:rFonts w:ascii="TH SarabunPSK" w:hAnsi="TH SarabunPSK" w:cs="TH SarabunPSK"/>
          <w:sz w:val="32"/>
          <w:szCs w:val="32"/>
        </w:rPr>
        <w:t xml:space="preserve"> system" means electrical transmission lines, electrical distribution</w:t>
      </w:r>
      <w:r w:rsidR="001F3EFD" w:rsidRPr="001F0809">
        <w:rPr>
          <w:rFonts w:ascii="TH SarabunPSK" w:hAnsi="TH SarabunPSK" w:cs="TH SarabunPSK"/>
          <w:sz w:val="32"/>
          <w:szCs w:val="32"/>
        </w:rPr>
        <w:t xml:space="preserve"> </w:t>
      </w:r>
      <w:r w:rsidRPr="001F0809">
        <w:rPr>
          <w:rFonts w:ascii="TH SarabunPSK" w:hAnsi="TH SarabunPSK" w:cs="TH SarabunPSK"/>
          <w:sz w:val="32"/>
          <w:szCs w:val="32"/>
        </w:rPr>
        <w:t>lines, sub-stations or other</w:t>
      </w:r>
      <w:r w:rsidR="001F3EFD" w:rsidRPr="001F0809">
        <w:rPr>
          <w:rFonts w:ascii="TH SarabunPSK" w:hAnsi="TH SarabunPSK" w:cs="TH SarabunPSK"/>
          <w:sz w:val="32"/>
          <w:szCs w:val="32"/>
        </w:rPr>
        <w:t xml:space="preserve"> </w:t>
      </w:r>
      <w:r w:rsidRPr="001F0809">
        <w:rPr>
          <w:rFonts w:ascii="TH SarabunPSK" w:hAnsi="TH SarabunPSK" w:cs="TH SarabunPSK"/>
          <w:sz w:val="32"/>
          <w:szCs w:val="32"/>
        </w:rPr>
        <w:t>things which are accessories of electrical transmission or distribution;</w:t>
      </w:r>
    </w:p>
    <w:p w14:paraId="527E66EA" w14:textId="0A8394B1" w:rsidR="00D42CFC" w:rsidRPr="001F0809" w:rsidRDefault="00326D6C" w:rsidP="001F0809">
      <w:pPr>
        <w:spacing w:before="120" w:after="120"/>
        <w:ind w:firstLine="720"/>
        <w:jc w:val="thaiDistribute"/>
        <w:rPr>
          <w:rFonts w:ascii="TH SarabunPSK" w:hAnsi="TH SarabunPSK" w:cs="TH SarabunPSK"/>
          <w:sz w:val="32"/>
          <w:szCs w:val="32"/>
        </w:rPr>
      </w:pPr>
      <w:r w:rsidRPr="001F0809">
        <w:rPr>
          <w:rFonts w:ascii="TH SarabunPSK" w:hAnsi="TH SarabunPSK" w:cs="TH SarabunPSK"/>
          <w:sz w:val="32"/>
          <w:szCs w:val="32"/>
          <w:cs/>
        </w:rPr>
        <w:t>"</w:t>
      </w:r>
      <w:r w:rsidR="00D42CFC" w:rsidRPr="001F0809">
        <w:rPr>
          <w:rFonts w:ascii="TH SarabunPSK" w:hAnsi="TH SarabunPSK" w:cs="TH SarabunPSK"/>
          <w:sz w:val="32"/>
          <w:szCs w:val="32"/>
        </w:rPr>
        <w:t>Electric line laying zone"</w:t>
      </w:r>
      <w:r>
        <w:rPr>
          <w:rStyle w:val="FootnoteReference"/>
          <w:rFonts w:ascii="TH SarabunPSK" w:hAnsi="TH SarabunPSK" w:cs="TH SarabunPSK"/>
          <w:sz w:val="32"/>
          <w:szCs w:val="32"/>
        </w:rPr>
        <w:footnoteReference w:id="2"/>
      </w:r>
      <w:r w:rsidR="00D42CFC" w:rsidRPr="001F0809">
        <w:rPr>
          <w:rFonts w:ascii="TH SarabunPSK" w:hAnsi="TH SarabunPSK" w:cs="TH SarabunPSK"/>
          <w:sz w:val="32"/>
          <w:szCs w:val="32"/>
        </w:rPr>
        <w:t xml:space="preserve"> means the boundary of land on which the</w:t>
      </w:r>
      <w:r w:rsidR="001F3EFD" w:rsidRPr="001F0809">
        <w:rPr>
          <w:rFonts w:ascii="TH SarabunPSK" w:hAnsi="TH SarabunPSK" w:cs="TH SarabunPSK"/>
          <w:sz w:val="32"/>
          <w:szCs w:val="32"/>
        </w:rPr>
        <w:t xml:space="preserve"> </w:t>
      </w:r>
      <w:r w:rsidR="00D42CFC" w:rsidRPr="001F0809">
        <w:rPr>
          <w:rFonts w:ascii="TH SarabunPSK" w:hAnsi="TH SarabunPSK" w:cs="TH SarabunPSK"/>
          <w:sz w:val="32"/>
          <w:szCs w:val="32"/>
        </w:rPr>
        <w:t>electrical transmission lines shall be</w:t>
      </w:r>
      <w:r w:rsidR="001F3EFD" w:rsidRPr="001F0809">
        <w:rPr>
          <w:rFonts w:ascii="TH SarabunPSK" w:hAnsi="TH SarabunPSK" w:cs="TH SarabunPSK"/>
          <w:sz w:val="32"/>
          <w:szCs w:val="32"/>
        </w:rPr>
        <w:t xml:space="preserve"> </w:t>
      </w:r>
      <w:r w:rsidR="00D42CFC" w:rsidRPr="001F0809">
        <w:rPr>
          <w:rFonts w:ascii="TH SarabunPSK" w:hAnsi="TH SarabunPSK" w:cs="TH SarabunPSK"/>
          <w:sz w:val="32"/>
          <w:szCs w:val="32"/>
        </w:rPr>
        <w:t xml:space="preserve">constructed for a distance from the </w:t>
      </w:r>
      <w:r w:rsidR="009701E6" w:rsidRPr="001F0809">
        <w:rPr>
          <w:rFonts w:ascii="TH SarabunPSK" w:hAnsi="TH SarabunPSK" w:cs="TH SarabunPSK"/>
          <w:sz w:val="32"/>
          <w:szCs w:val="32"/>
        </w:rPr>
        <w:t>center</w:t>
      </w:r>
      <w:r w:rsidR="00D42CFC" w:rsidRPr="001F0809">
        <w:rPr>
          <w:rFonts w:ascii="TH SarabunPSK" w:hAnsi="TH SarabunPSK" w:cs="TH SarabunPSK"/>
          <w:sz w:val="32"/>
          <w:szCs w:val="32"/>
        </w:rPr>
        <w:t xml:space="preserve"> of the transmission towers not more</w:t>
      </w:r>
      <w:r w:rsidR="001F3EFD" w:rsidRPr="001F0809">
        <w:rPr>
          <w:rFonts w:ascii="TH SarabunPSK" w:hAnsi="TH SarabunPSK" w:cs="TH SarabunPSK"/>
          <w:sz w:val="32"/>
          <w:szCs w:val="32"/>
        </w:rPr>
        <w:t xml:space="preserve"> </w:t>
      </w:r>
      <w:r w:rsidR="00D42CFC" w:rsidRPr="001F0809">
        <w:rPr>
          <w:rFonts w:ascii="TH SarabunPSK" w:hAnsi="TH SarabunPSK" w:cs="TH SarabunPSK"/>
          <w:sz w:val="32"/>
          <w:szCs w:val="32"/>
        </w:rPr>
        <w:t xml:space="preserve">than forty </w:t>
      </w:r>
      <w:r w:rsidR="009701E6" w:rsidRPr="001F0809">
        <w:rPr>
          <w:rFonts w:ascii="TH SarabunPSK" w:hAnsi="TH SarabunPSK" w:cs="TH SarabunPSK"/>
          <w:sz w:val="32"/>
          <w:szCs w:val="32"/>
        </w:rPr>
        <w:t>meters</w:t>
      </w:r>
      <w:r w:rsidR="00D42CFC" w:rsidRPr="001F0809">
        <w:rPr>
          <w:rFonts w:ascii="TH SarabunPSK" w:hAnsi="TH SarabunPSK" w:cs="TH SarabunPSK"/>
          <w:sz w:val="32"/>
          <w:szCs w:val="32"/>
        </w:rPr>
        <w:t xml:space="preserve"> on each side;</w:t>
      </w:r>
    </w:p>
    <w:p w14:paraId="4A531DB1" w14:textId="3ED401BB" w:rsidR="00D42CFC" w:rsidRPr="001F0809" w:rsidRDefault="00D42CFC" w:rsidP="001F0809">
      <w:pPr>
        <w:spacing w:before="120" w:after="120"/>
        <w:ind w:firstLine="720"/>
        <w:jc w:val="thaiDistribute"/>
        <w:rPr>
          <w:rFonts w:ascii="TH SarabunPSK" w:hAnsi="TH SarabunPSK" w:cs="TH SarabunPSK"/>
          <w:sz w:val="32"/>
          <w:szCs w:val="32"/>
        </w:rPr>
      </w:pPr>
      <w:r w:rsidRPr="001F0809">
        <w:rPr>
          <w:rFonts w:ascii="TH SarabunPSK" w:hAnsi="TH SarabunPSK" w:cs="TH SarabunPSK"/>
          <w:sz w:val="32"/>
          <w:szCs w:val="32"/>
          <w:cs/>
        </w:rPr>
        <w:t>"</w:t>
      </w:r>
      <w:r w:rsidRPr="001F0809">
        <w:rPr>
          <w:rFonts w:ascii="TH SarabunPSK" w:hAnsi="TH SarabunPSK" w:cs="TH SarabunPSK"/>
          <w:sz w:val="32"/>
          <w:szCs w:val="32"/>
        </w:rPr>
        <w:t>Board" means the Board of Directors of the Electricity Generating Authority</w:t>
      </w:r>
      <w:r w:rsidR="001F3EFD" w:rsidRPr="001F0809">
        <w:rPr>
          <w:rFonts w:ascii="TH SarabunPSK" w:hAnsi="TH SarabunPSK" w:cs="TH SarabunPSK"/>
          <w:sz w:val="32"/>
          <w:szCs w:val="32"/>
        </w:rPr>
        <w:t xml:space="preserve"> </w:t>
      </w:r>
      <w:r w:rsidRPr="001F0809">
        <w:rPr>
          <w:rFonts w:ascii="TH SarabunPSK" w:hAnsi="TH SarabunPSK" w:cs="TH SarabunPSK"/>
          <w:sz w:val="32"/>
          <w:szCs w:val="32"/>
        </w:rPr>
        <w:t>of Thailand;</w:t>
      </w:r>
    </w:p>
    <w:p w14:paraId="2B6D5A33" w14:textId="4549D4EC" w:rsidR="00D42CFC" w:rsidRPr="001F0809" w:rsidRDefault="00D42CFC" w:rsidP="001F0809">
      <w:pPr>
        <w:spacing w:before="120" w:after="120"/>
        <w:ind w:firstLine="720"/>
        <w:jc w:val="thaiDistribute"/>
        <w:rPr>
          <w:rFonts w:ascii="TH SarabunPSK" w:hAnsi="TH SarabunPSK" w:cs="TH SarabunPSK"/>
          <w:sz w:val="32"/>
          <w:szCs w:val="32"/>
        </w:rPr>
      </w:pPr>
      <w:r w:rsidRPr="001F0809">
        <w:rPr>
          <w:rFonts w:ascii="TH SarabunPSK" w:hAnsi="TH SarabunPSK" w:cs="TH SarabunPSK"/>
          <w:sz w:val="32"/>
          <w:szCs w:val="32"/>
          <w:cs/>
        </w:rPr>
        <w:t>"</w:t>
      </w:r>
      <w:r w:rsidRPr="001F0809">
        <w:rPr>
          <w:rFonts w:ascii="TH SarabunPSK" w:hAnsi="TH SarabunPSK" w:cs="TH SarabunPSK"/>
          <w:sz w:val="32"/>
          <w:szCs w:val="32"/>
        </w:rPr>
        <w:t>Governor" means the Governor of the Electricity Generating Authority of</w:t>
      </w:r>
      <w:r w:rsidR="001F3EFD" w:rsidRPr="001F0809">
        <w:rPr>
          <w:rFonts w:ascii="TH SarabunPSK" w:hAnsi="TH SarabunPSK" w:cs="TH SarabunPSK"/>
          <w:sz w:val="32"/>
          <w:szCs w:val="32"/>
        </w:rPr>
        <w:t xml:space="preserve"> </w:t>
      </w:r>
      <w:r w:rsidRPr="001F0809">
        <w:rPr>
          <w:rFonts w:ascii="TH SarabunPSK" w:hAnsi="TH SarabunPSK" w:cs="TH SarabunPSK"/>
          <w:sz w:val="32"/>
          <w:szCs w:val="32"/>
        </w:rPr>
        <w:t>Thailand;</w:t>
      </w:r>
    </w:p>
    <w:p w14:paraId="74D96B7A" w14:textId="3A2F3259" w:rsidR="00D42CFC" w:rsidRPr="001F0809" w:rsidRDefault="00D42CFC" w:rsidP="001F0809">
      <w:pPr>
        <w:spacing w:before="120" w:after="120"/>
        <w:ind w:firstLine="720"/>
        <w:jc w:val="thaiDistribute"/>
        <w:rPr>
          <w:rFonts w:ascii="TH SarabunPSK" w:hAnsi="TH SarabunPSK" w:cs="TH SarabunPSK"/>
          <w:sz w:val="32"/>
          <w:szCs w:val="32"/>
        </w:rPr>
      </w:pPr>
      <w:r w:rsidRPr="001F0809">
        <w:rPr>
          <w:rFonts w:ascii="TH SarabunPSK" w:hAnsi="TH SarabunPSK" w:cs="TH SarabunPSK"/>
          <w:sz w:val="32"/>
          <w:szCs w:val="32"/>
          <w:cs/>
        </w:rPr>
        <w:t>"</w:t>
      </w:r>
      <w:r w:rsidRPr="001F0809">
        <w:rPr>
          <w:rFonts w:ascii="TH SarabunPSK" w:hAnsi="TH SarabunPSK" w:cs="TH SarabunPSK"/>
          <w:sz w:val="32"/>
          <w:szCs w:val="32"/>
        </w:rPr>
        <w:t>Officers" means the staff members of the Electricity Generating Authority of</w:t>
      </w:r>
      <w:r w:rsidR="001F3EFD" w:rsidRPr="001F0809">
        <w:rPr>
          <w:rFonts w:ascii="TH SarabunPSK" w:hAnsi="TH SarabunPSK" w:cs="TH SarabunPSK"/>
          <w:sz w:val="32"/>
          <w:szCs w:val="32"/>
        </w:rPr>
        <w:t xml:space="preserve"> </w:t>
      </w:r>
      <w:r w:rsidRPr="001F0809">
        <w:rPr>
          <w:rFonts w:ascii="TH SarabunPSK" w:hAnsi="TH SarabunPSK" w:cs="TH SarabunPSK"/>
          <w:sz w:val="32"/>
          <w:szCs w:val="32"/>
        </w:rPr>
        <w:t>Thailand, including the Governor;</w:t>
      </w:r>
    </w:p>
    <w:p w14:paraId="7BA07ECB" w14:textId="77777777" w:rsidR="001F3EFD" w:rsidRPr="001F0809" w:rsidRDefault="00D42CFC" w:rsidP="001F0809">
      <w:pPr>
        <w:spacing w:before="120" w:after="120"/>
        <w:ind w:firstLine="720"/>
        <w:jc w:val="thaiDistribute"/>
        <w:rPr>
          <w:rFonts w:ascii="TH SarabunPSK" w:hAnsi="TH SarabunPSK" w:cs="TH SarabunPSK"/>
          <w:sz w:val="32"/>
          <w:szCs w:val="32"/>
        </w:rPr>
      </w:pPr>
      <w:r w:rsidRPr="001F0809">
        <w:rPr>
          <w:rFonts w:ascii="TH SarabunPSK" w:hAnsi="TH SarabunPSK" w:cs="TH SarabunPSK"/>
          <w:sz w:val="32"/>
          <w:szCs w:val="32"/>
          <w:cs/>
        </w:rPr>
        <w:t>"</w:t>
      </w:r>
      <w:r w:rsidRPr="001F0809">
        <w:rPr>
          <w:rFonts w:ascii="TH SarabunPSK" w:hAnsi="TH SarabunPSK" w:cs="TH SarabunPSK"/>
          <w:sz w:val="32"/>
          <w:szCs w:val="32"/>
        </w:rPr>
        <w:t>Employees" means the employees of the Electricity Generating Authority of</w:t>
      </w:r>
      <w:r w:rsidR="001F3EFD" w:rsidRPr="001F0809">
        <w:rPr>
          <w:rFonts w:ascii="TH SarabunPSK" w:hAnsi="TH SarabunPSK" w:cs="TH SarabunPSK"/>
          <w:sz w:val="32"/>
          <w:szCs w:val="32"/>
        </w:rPr>
        <w:t xml:space="preserve"> Thailand;</w:t>
      </w:r>
    </w:p>
    <w:p w14:paraId="7BE20905" w14:textId="64412753" w:rsidR="001F3EFD" w:rsidRPr="001F0809" w:rsidRDefault="001F3EFD" w:rsidP="001F0809">
      <w:pPr>
        <w:spacing w:before="120" w:after="120"/>
        <w:ind w:firstLine="720"/>
        <w:jc w:val="thaiDistribute"/>
        <w:rPr>
          <w:rFonts w:ascii="TH SarabunPSK" w:hAnsi="TH SarabunPSK" w:cs="TH SarabunPSK"/>
          <w:sz w:val="32"/>
          <w:szCs w:val="32"/>
        </w:rPr>
      </w:pPr>
      <w:r w:rsidRPr="001F0809">
        <w:rPr>
          <w:rFonts w:ascii="TH SarabunPSK" w:hAnsi="TH SarabunPSK" w:cs="TH SarabunPSK"/>
          <w:sz w:val="32"/>
          <w:szCs w:val="32"/>
        </w:rPr>
        <w:t>"Minister" means the Minister who shall have charge of the execution of this Act.</w:t>
      </w:r>
    </w:p>
    <w:p w14:paraId="3CF0707E" w14:textId="61DB6006" w:rsidR="006F3949" w:rsidRPr="006D6DFA" w:rsidRDefault="001F3EFD" w:rsidP="004705A3">
      <w:pPr>
        <w:spacing w:before="240" w:after="0"/>
        <w:ind w:firstLine="720"/>
        <w:jc w:val="thaiDistribute"/>
        <w:rPr>
          <w:rFonts w:ascii="TH SarabunPSK" w:hAnsi="TH SarabunPSK" w:cs="TH SarabunPSK"/>
          <w:sz w:val="32"/>
          <w:szCs w:val="32"/>
        </w:rPr>
      </w:pPr>
      <w:r w:rsidRPr="006D6DFA">
        <w:rPr>
          <w:rFonts w:ascii="TH SarabunPSK" w:hAnsi="TH SarabunPSK" w:cs="TH SarabunPSK"/>
          <w:b/>
          <w:bCs/>
          <w:sz w:val="32"/>
          <w:szCs w:val="32"/>
        </w:rPr>
        <w:t>Section 5.</w:t>
      </w:r>
      <w:r w:rsidRPr="006D6DFA">
        <w:rPr>
          <w:rFonts w:ascii="TH SarabunPSK" w:hAnsi="TH SarabunPSK" w:cs="TH SarabunPSK"/>
          <w:sz w:val="32"/>
          <w:szCs w:val="32"/>
        </w:rPr>
        <w:t xml:space="preserve"> </w:t>
      </w:r>
      <w:r w:rsidR="006D6DFA" w:rsidRPr="006D6DFA">
        <w:rPr>
          <w:rFonts w:ascii="TH SarabunPSK" w:hAnsi="TH SarabunPSK" w:cs="TH SarabunPSK"/>
          <w:sz w:val="32"/>
          <w:szCs w:val="32"/>
        </w:rPr>
        <w:t xml:space="preserve">The Minister of </w:t>
      </w:r>
      <w:r w:rsidR="006D6DFA">
        <w:rPr>
          <w:rFonts w:ascii="TH SarabunPSK" w:hAnsi="TH SarabunPSK" w:cs="TH SarabunPSK"/>
          <w:sz w:val="32"/>
          <w:szCs w:val="32"/>
        </w:rPr>
        <w:t xml:space="preserve">Energy* </w:t>
      </w:r>
      <w:r w:rsidR="006D6DFA" w:rsidRPr="006D6DFA">
        <w:rPr>
          <w:rFonts w:ascii="TH SarabunPSK" w:hAnsi="TH SarabunPSK" w:cs="TH SarabunPSK"/>
          <w:sz w:val="32"/>
          <w:szCs w:val="32"/>
        </w:rPr>
        <w:t>shall have charge and control of the execution of this Act.</w:t>
      </w:r>
    </w:p>
    <w:p w14:paraId="46DF7C6C" w14:textId="77777777" w:rsidR="009F700B" w:rsidRPr="009F700B" w:rsidRDefault="009F700B" w:rsidP="009F700B">
      <w:pPr>
        <w:spacing w:after="0"/>
        <w:ind w:firstLine="720"/>
        <w:jc w:val="thaiDistribute"/>
        <w:rPr>
          <w:rFonts w:ascii="TH SarabunPSK" w:hAnsi="TH SarabunPSK" w:cs="TH SarabunPSK"/>
          <w:sz w:val="32"/>
          <w:szCs w:val="32"/>
        </w:rPr>
      </w:pPr>
    </w:p>
    <w:p w14:paraId="2FBAD8D3" w14:textId="5DDE8711" w:rsidR="006F3949" w:rsidRDefault="006F3949" w:rsidP="006F3949">
      <w:pPr>
        <w:spacing w:after="0"/>
        <w:jc w:val="center"/>
        <w:rPr>
          <w:rFonts w:ascii="TH SarabunPSK" w:hAnsi="TH SarabunPSK" w:cs="TH SarabunPSK"/>
          <w:b/>
          <w:bCs/>
          <w:sz w:val="32"/>
          <w:szCs w:val="32"/>
        </w:rPr>
      </w:pPr>
      <w:r w:rsidRPr="006F3949">
        <w:rPr>
          <w:rFonts w:ascii="TH SarabunPSK" w:hAnsi="TH SarabunPSK" w:cs="TH SarabunPSK"/>
          <w:b/>
          <w:bCs/>
          <w:sz w:val="32"/>
          <w:szCs w:val="32"/>
        </w:rPr>
        <w:t>Chapter 1</w:t>
      </w:r>
    </w:p>
    <w:p w14:paraId="6271DFAF" w14:textId="238B6E41" w:rsidR="006F3949" w:rsidRDefault="006F3949" w:rsidP="006F3949">
      <w:pPr>
        <w:spacing w:after="0"/>
        <w:jc w:val="center"/>
        <w:rPr>
          <w:rFonts w:ascii="TH SarabunPSK" w:hAnsi="TH SarabunPSK" w:cs="TH SarabunPSK"/>
          <w:b/>
          <w:bCs/>
          <w:sz w:val="32"/>
          <w:szCs w:val="32"/>
        </w:rPr>
      </w:pPr>
      <w:r w:rsidRPr="006F3949">
        <w:rPr>
          <w:rFonts w:ascii="TH SarabunPSK" w:hAnsi="TH SarabunPSK" w:cs="TH SarabunPSK"/>
          <w:b/>
          <w:bCs/>
          <w:sz w:val="32"/>
          <w:szCs w:val="32"/>
        </w:rPr>
        <w:t xml:space="preserve">Establishment, </w:t>
      </w:r>
      <w:proofErr w:type="gramStart"/>
      <w:r w:rsidRPr="006F3949">
        <w:rPr>
          <w:rFonts w:ascii="TH SarabunPSK" w:hAnsi="TH SarabunPSK" w:cs="TH SarabunPSK"/>
          <w:b/>
          <w:bCs/>
          <w:sz w:val="32"/>
          <w:szCs w:val="32"/>
        </w:rPr>
        <w:t>Capital</w:t>
      </w:r>
      <w:proofErr w:type="gramEnd"/>
      <w:r w:rsidRPr="006F3949">
        <w:rPr>
          <w:rFonts w:ascii="TH SarabunPSK" w:hAnsi="TH SarabunPSK" w:cs="TH SarabunPSK"/>
          <w:b/>
          <w:bCs/>
          <w:sz w:val="32"/>
          <w:szCs w:val="32"/>
        </w:rPr>
        <w:t xml:space="preserve"> and Reserve Funds</w:t>
      </w:r>
    </w:p>
    <w:p w14:paraId="43C1FAFD" w14:textId="77777777" w:rsidR="00765103" w:rsidRDefault="00765103" w:rsidP="00765103">
      <w:pPr>
        <w:autoSpaceDE w:val="0"/>
        <w:autoSpaceDN w:val="0"/>
        <w:adjustRightInd w:val="0"/>
        <w:spacing w:after="0" w:line="240" w:lineRule="auto"/>
        <w:jc w:val="center"/>
        <w:rPr>
          <w:rFonts w:ascii="TH SarabunPSK" w:hAnsi="TH SarabunPSK" w:cs="TH SarabunPSK"/>
          <w:b/>
          <w:bCs/>
          <w:color w:val="000000"/>
          <w:sz w:val="32"/>
          <w:szCs w:val="32"/>
        </w:rPr>
      </w:pPr>
      <w:r>
        <w:rPr>
          <w:rFonts w:ascii="TH SarabunPSK" w:hAnsi="TH SarabunPSK" w:cs="TH SarabunPSK"/>
          <w:b/>
          <w:bCs/>
          <w:color w:val="000000"/>
          <w:sz w:val="32"/>
          <w:szCs w:val="32"/>
        </w:rPr>
        <w:t>_______________</w:t>
      </w:r>
    </w:p>
    <w:p w14:paraId="313E748C" w14:textId="07626F77" w:rsidR="001F3EFD" w:rsidRPr="001F0809" w:rsidRDefault="001F3EFD" w:rsidP="004705A3">
      <w:pPr>
        <w:spacing w:before="120" w:after="120"/>
        <w:ind w:firstLine="720"/>
        <w:jc w:val="thaiDistribute"/>
        <w:rPr>
          <w:rFonts w:ascii="TH SarabunPSK" w:hAnsi="TH SarabunPSK" w:cs="TH SarabunPSK"/>
          <w:sz w:val="32"/>
          <w:szCs w:val="32"/>
        </w:rPr>
      </w:pPr>
      <w:r w:rsidRPr="001F0809">
        <w:rPr>
          <w:rFonts w:ascii="TH SarabunPSK" w:hAnsi="TH SarabunPSK" w:cs="TH SarabunPSK"/>
          <w:b/>
          <w:bCs/>
          <w:sz w:val="32"/>
          <w:szCs w:val="32"/>
        </w:rPr>
        <w:lastRenderedPageBreak/>
        <w:t>Section 6.</w:t>
      </w:r>
      <w:r w:rsidRPr="001F0809">
        <w:rPr>
          <w:rFonts w:ascii="TH SarabunPSK" w:hAnsi="TH SarabunPSK" w:cs="TH SarabunPSK"/>
          <w:sz w:val="32"/>
          <w:szCs w:val="32"/>
        </w:rPr>
        <w:t xml:space="preserve"> There shall be established an electricity authority, called the</w:t>
      </w:r>
      <w:r w:rsidR="001F0809" w:rsidRPr="001F0809">
        <w:rPr>
          <w:rFonts w:ascii="TH SarabunPSK" w:hAnsi="TH SarabunPSK" w:cs="TH SarabunPSK"/>
          <w:sz w:val="32"/>
          <w:szCs w:val="32"/>
        </w:rPr>
        <w:t xml:space="preserve"> </w:t>
      </w:r>
      <w:r w:rsidRPr="001F0809">
        <w:rPr>
          <w:rFonts w:ascii="TH SarabunPSK" w:hAnsi="TH SarabunPSK" w:cs="TH SarabunPSK"/>
          <w:sz w:val="32"/>
          <w:szCs w:val="32"/>
        </w:rPr>
        <w:t>"Electricity Generating Authority of</w:t>
      </w:r>
      <w:r w:rsidR="001F0809" w:rsidRPr="001F0809">
        <w:rPr>
          <w:rFonts w:ascii="TH SarabunPSK" w:hAnsi="TH SarabunPSK" w:cs="TH SarabunPSK"/>
          <w:sz w:val="32"/>
          <w:szCs w:val="32"/>
        </w:rPr>
        <w:t xml:space="preserve"> </w:t>
      </w:r>
      <w:r w:rsidRPr="001F0809">
        <w:rPr>
          <w:rFonts w:ascii="TH SarabunPSK" w:hAnsi="TH SarabunPSK" w:cs="TH SarabunPSK"/>
          <w:sz w:val="32"/>
          <w:szCs w:val="32"/>
        </w:rPr>
        <w:t>Thailand", called in brief "EGAT" and shall be a juristic person with the</w:t>
      </w:r>
      <w:r w:rsidR="001F0809" w:rsidRPr="001F0809">
        <w:rPr>
          <w:rFonts w:ascii="TH SarabunPSK" w:hAnsi="TH SarabunPSK" w:cs="TH SarabunPSK"/>
          <w:sz w:val="32"/>
          <w:szCs w:val="32"/>
        </w:rPr>
        <w:t xml:space="preserve"> </w:t>
      </w:r>
      <w:r w:rsidRPr="001F0809">
        <w:rPr>
          <w:rFonts w:ascii="TH SarabunPSK" w:hAnsi="TH SarabunPSK" w:cs="TH SarabunPSK"/>
          <w:sz w:val="32"/>
          <w:szCs w:val="32"/>
        </w:rPr>
        <w:t>following objectives:</w:t>
      </w:r>
    </w:p>
    <w:p w14:paraId="19EF27AB" w14:textId="77777777" w:rsidR="001F0809" w:rsidRPr="001F0809" w:rsidRDefault="001F3EFD" w:rsidP="001F0809">
      <w:pPr>
        <w:spacing w:before="120" w:after="120"/>
        <w:ind w:firstLine="720"/>
        <w:jc w:val="thaiDistribute"/>
        <w:rPr>
          <w:rFonts w:ascii="TH SarabunPSK" w:hAnsi="TH SarabunPSK" w:cs="TH SarabunPSK"/>
          <w:sz w:val="32"/>
          <w:szCs w:val="32"/>
        </w:rPr>
      </w:pPr>
      <w:r w:rsidRPr="001F0809">
        <w:rPr>
          <w:rFonts w:ascii="TH SarabunPSK" w:hAnsi="TH SarabunPSK" w:cs="TH SarabunPSK"/>
          <w:sz w:val="32"/>
          <w:szCs w:val="32"/>
        </w:rPr>
        <w:t>(1) to generate, acquire, transmit or distribute electric energy to:</w:t>
      </w:r>
      <w:r w:rsidR="001F0809" w:rsidRPr="001F0809">
        <w:rPr>
          <w:rFonts w:ascii="TH SarabunPSK" w:hAnsi="TH SarabunPSK" w:cs="TH SarabunPSK"/>
          <w:sz w:val="32"/>
          <w:szCs w:val="32"/>
        </w:rPr>
        <w:t xml:space="preserve"> </w:t>
      </w:r>
    </w:p>
    <w:p w14:paraId="5112D78E" w14:textId="5C5D2E5D" w:rsidR="001F3EFD" w:rsidRPr="001F0809" w:rsidRDefault="004705A3" w:rsidP="001F0809">
      <w:pPr>
        <w:spacing w:before="120" w:after="120"/>
        <w:ind w:firstLine="720"/>
        <w:jc w:val="thaiDistribute"/>
        <w:rPr>
          <w:rFonts w:ascii="TH SarabunPSK" w:hAnsi="TH SarabunPSK" w:cs="TH SarabunPSK"/>
          <w:sz w:val="32"/>
          <w:szCs w:val="32"/>
        </w:rPr>
      </w:pPr>
      <w:r>
        <w:rPr>
          <w:rFonts w:ascii="TH SarabunPSK" w:hAnsi="TH SarabunPSK" w:cs="TH SarabunPSK"/>
          <w:sz w:val="32"/>
          <w:szCs w:val="32"/>
        </w:rPr>
        <w:t xml:space="preserve"> </w:t>
      </w:r>
      <w:r>
        <w:rPr>
          <w:rFonts w:ascii="TH SarabunPSK" w:hAnsi="TH SarabunPSK" w:cs="TH SarabunPSK"/>
          <w:sz w:val="32"/>
          <w:szCs w:val="32"/>
        </w:rPr>
        <w:tab/>
      </w:r>
      <w:r w:rsidR="001F3EFD" w:rsidRPr="001F0809">
        <w:rPr>
          <w:rFonts w:ascii="TH SarabunPSK" w:hAnsi="TH SarabunPSK" w:cs="TH SarabunPSK"/>
          <w:sz w:val="32"/>
          <w:szCs w:val="32"/>
        </w:rPr>
        <w:t>(a) the Metropolitan Electricity Authority, the Provincial Electricity Authority</w:t>
      </w:r>
      <w:r w:rsidR="001F0809" w:rsidRPr="001F0809">
        <w:rPr>
          <w:rFonts w:ascii="TH SarabunPSK" w:hAnsi="TH SarabunPSK" w:cs="TH SarabunPSK"/>
          <w:sz w:val="32"/>
          <w:szCs w:val="32"/>
        </w:rPr>
        <w:t xml:space="preserve"> </w:t>
      </w:r>
      <w:r w:rsidR="001F3EFD" w:rsidRPr="001F0809">
        <w:rPr>
          <w:rFonts w:ascii="TH SarabunPSK" w:hAnsi="TH SarabunPSK" w:cs="TH SarabunPSK"/>
          <w:sz w:val="32"/>
          <w:szCs w:val="32"/>
        </w:rPr>
        <w:t>or other electricity authority</w:t>
      </w:r>
      <w:r w:rsidR="001F0809" w:rsidRPr="001F0809">
        <w:rPr>
          <w:rFonts w:ascii="TH SarabunPSK" w:hAnsi="TH SarabunPSK" w:cs="TH SarabunPSK"/>
          <w:sz w:val="32"/>
          <w:szCs w:val="32"/>
        </w:rPr>
        <w:t xml:space="preserve"> </w:t>
      </w:r>
      <w:r w:rsidR="001F3EFD" w:rsidRPr="001F0809">
        <w:rPr>
          <w:rFonts w:ascii="TH SarabunPSK" w:hAnsi="TH SarabunPSK" w:cs="TH SarabunPSK"/>
          <w:sz w:val="32"/>
          <w:szCs w:val="32"/>
        </w:rPr>
        <w:t xml:space="preserve">under the law </w:t>
      </w:r>
      <w:proofErr w:type="gramStart"/>
      <w:r w:rsidR="001F3EFD" w:rsidRPr="001F0809">
        <w:rPr>
          <w:rFonts w:ascii="TH SarabunPSK" w:hAnsi="TH SarabunPSK" w:cs="TH SarabunPSK"/>
          <w:sz w:val="32"/>
          <w:szCs w:val="32"/>
        </w:rPr>
        <w:t>thereon;</w:t>
      </w:r>
      <w:proofErr w:type="gramEnd"/>
    </w:p>
    <w:p w14:paraId="5AE450E1" w14:textId="0F3C95A8" w:rsidR="001F3EFD" w:rsidRPr="001F0809" w:rsidRDefault="004705A3" w:rsidP="001F0809">
      <w:pPr>
        <w:spacing w:before="120" w:after="120"/>
        <w:ind w:firstLine="720"/>
        <w:jc w:val="thaiDistribute"/>
        <w:rPr>
          <w:rFonts w:ascii="TH SarabunPSK" w:hAnsi="TH SarabunPSK" w:cs="TH SarabunPSK"/>
          <w:sz w:val="32"/>
          <w:szCs w:val="32"/>
        </w:rPr>
      </w:pPr>
      <w:r>
        <w:rPr>
          <w:rFonts w:ascii="TH SarabunPSK" w:hAnsi="TH SarabunPSK" w:cs="TH SarabunPSK"/>
          <w:sz w:val="32"/>
          <w:szCs w:val="32"/>
        </w:rPr>
        <w:t xml:space="preserve"> </w:t>
      </w:r>
      <w:r>
        <w:rPr>
          <w:rFonts w:ascii="TH SarabunPSK" w:hAnsi="TH SarabunPSK" w:cs="TH SarabunPSK"/>
          <w:sz w:val="32"/>
          <w:szCs w:val="32"/>
        </w:rPr>
        <w:tab/>
      </w:r>
      <w:r w:rsidR="001F3EFD" w:rsidRPr="001F0809">
        <w:rPr>
          <w:rFonts w:ascii="TH SarabunPSK" w:hAnsi="TH SarabunPSK" w:cs="TH SarabunPSK"/>
          <w:sz w:val="32"/>
          <w:szCs w:val="32"/>
        </w:rPr>
        <w:t xml:space="preserve">(b) other electric energy consumers as prescribed by a royal </w:t>
      </w:r>
      <w:proofErr w:type="gramStart"/>
      <w:r w:rsidR="001F3EFD" w:rsidRPr="001F0809">
        <w:rPr>
          <w:rFonts w:ascii="TH SarabunPSK" w:hAnsi="TH SarabunPSK" w:cs="TH SarabunPSK"/>
          <w:sz w:val="32"/>
          <w:szCs w:val="32"/>
        </w:rPr>
        <w:t>decree;</w:t>
      </w:r>
      <w:proofErr w:type="gramEnd"/>
    </w:p>
    <w:p w14:paraId="03FFAFF8" w14:textId="70E2FED9" w:rsidR="001F3EFD" w:rsidRPr="001F0809" w:rsidRDefault="004705A3" w:rsidP="001F0809">
      <w:pPr>
        <w:spacing w:before="120" w:after="120"/>
        <w:ind w:firstLine="720"/>
        <w:jc w:val="thaiDistribute"/>
        <w:rPr>
          <w:rFonts w:ascii="TH SarabunPSK" w:hAnsi="TH SarabunPSK" w:cs="TH SarabunPSK"/>
          <w:sz w:val="32"/>
          <w:szCs w:val="32"/>
        </w:rPr>
      </w:pPr>
      <w:r>
        <w:rPr>
          <w:rFonts w:ascii="TH SarabunPSK" w:hAnsi="TH SarabunPSK" w:cs="TH SarabunPSK"/>
          <w:sz w:val="32"/>
          <w:szCs w:val="32"/>
        </w:rPr>
        <w:t xml:space="preserve"> </w:t>
      </w:r>
      <w:r>
        <w:rPr>
          <w:rFonts w:ascii="TH SarabunPSK" w:hAnsi="TH SarabunPSK" w:cs="TH SarabunPSK"/>
          <w:sz w:val="32"/>
          <w:szCs w:val="32"/>
        </w:rPr>
        <w:tab/>
      </w:r>
      <w:r w:rsidR="001F3EFD" w:rsidRPr="001F0809">
        <w:rPr>
          <w:rFonts w:ascii="TH SarabunPSK" w:hAnsi="TH SarabunPSK" w:cs="TH SarabunPSK"/>
          <w:sz w:val="32"/>
          <w:szCs w:val="32"/>
        </w:rPr>
        <w:t xml:space="preserve">(c) </w:t>
      </w:r>
      <w:r w:rsidR="008D34D8" w:rsidRPr="001F0809">
        <w:rPr>
          <w:rFonts w:ascii="TH SarabunPSK" w:hAnsi="TH SarabunPSK" w:cs="TH SarabunPSK"/>
          <w:sz w:val="32"/>
          <w:szCs w:val="32"/>
        </w:rPr>
        <w:t>neighboring</w:t>
      </w:r>
      <w:r w:rsidR="001F3EFD" w:rsidRPr="001F0809">
        <w:rPr>
          <w:rFonts w:ascii="TH SarabunPSK" w:hAnsi="TH SarabunPSK" w:cs="TH SarabunPSK"/>
          <w:sz w:val="32"/>
          <w:szCs w:val="32"/>
        </w:rPr>
        <w:t xml:space="preserve"> </w:t>
      </w:r>
      <w:proofErr w:type="gramStart"/>
      <w:r w:rsidR="001F3EFD" w:rsidRPr="001F0809">
        <w:rPr>
          <w:rFonts w:ascii="TH SarabunPSK" w:hAnsi="TH SarabunPSK" w:cs="TH SarabunPSK"/>
          <w:sz w:val="32"/>
          <w:szCs w:val="32"/>
        </w:rPr>
        <w:t>countries;</w:t>
      </w:r>
      <w:proofErr w:type="gramEnd"/>
    </w:p>
    <w:p w14:paraId="32F729CA" w14:textId="3FE122F6" w:rsidR="001F3EFD" w:rsidRPr="001F0809" w:rsidRDefault="001F3EFD" w:rsidP="001F0809">
      <w:pPr>
        <w:spacing w:before="120" w:after="120"/>
        <w:ind w:firstLine="720"/>
        <w:jc w:val="thaiDistribute"/>
        <w:rPr>
          <w:rFonts w:ascii="TH SarabunPSK" w:hAnsi="TH SarabunPSK" w:cs="TH SarabunPSK"/>
          <w:sz w:val="32"/>
          <w:szCs w:val="32"/>
        </w:rPr>
      </w:pPr>
      <w:r w:rsidRPr="001F0809">
        <w:rPr>
          <w:rFonts w:ascii="TH SarabunPSK" w:hAnsi="TH SarabunPSK" w:cs="TH SarabunPSK"/>
          <w:sz w:val="32"/>
          <w:szCs w:val="32"/>
        </w:rPr>
        <w:t>(2) to undertake various activities concerning electric energy, energy sources</w:t>
      </w:r>
      <w:r w:rsidR="001F0809" w:rsidRPr="001F0809">
        <w:rPr>
          <w:rFonts w:ascii="TH SarabunPSK" w:hAnsi="TH SarabunPSK" w:cs="TH SarabunPSK"/>
          <w:sz w:val="32"/>
          <w:szCs w:val="32"/>
        </w:rPr>
        <w:t xml:space="preserve"> </w:t>
      </w:r>
      <w:r w:rsidRPr="001F0809">
        <w:rPr>
          <w:rFonts w:ascii="TH SarabunPSK" w:hAnsi="TH SarabunPSK" w:cs="TH SarabunPSK"/>
          <w:sz w:val="32"/>
          <w:szCs w:val="32"/>
        </w:rPr>
        <w:t>deriving from natural resources</w:t>
      </w:r>
      <w:r w:rsidR="001F0809" w:rsidRPr="001F0809">
        <w:rPr>
          <w:rFonts w:ascii="TH SarabunPSK" w:hAnsi="TH SarabunPSK" w:cs="TH SarabunPSK"/>
          <w:sz w:val="32"/>
          <w:szCs w:val="32"/>
        </w:rPr>
        <w:t xml:space="preserve"> </w:t>
      </w:r>
      <w:proofErr w:type="gramStart"/>
      <w:r w:rsidRPr="001F0809">
        <w:rPr>
          <w:rFonts w:ascii="TH SarabunPSK" w:hAnsi="TH SarabunPSK" w:cs="TH SarabunPSK"/>
          <w:sz w:val="32"/>
          <w:szCs w:val="32"/>
        </w:rPr>
        <w:t>e.g.</w:t>
      </w:r>
      <w:proofErr w:type="gramEnd"/>
      <w:r w:rsidRPr="001F0809">
        <w:rPr>
          <w:rFonts w:ascii="TH SarabunPSK" w:hAnsi="TH SarabunPSK" w:cs="TH SarabunPSK"/>
          <w:sz w:val="32"/>
          <w:szCs w:val="32"/>
        </w:rPr>
        <w:t xml:space="preserve"> water, wind, natural heat, sunlight, mineral or fuel for instance oil, coal, or</w:t>
      </w:r>
      <w:r w:rsidR="001F0809" w:rsidRPr="001F0809">
        <w:rPr>
          <w:rFonts w:ascii="TH SarabunPSK" w:hAnsi="TH SarabunPSK" w:cs="TH SarabunPSK"/>
          <w:sz w:val="32"/>
          <w:szCs w:val="32"/>
        </w:rPr>
        <w:t xml:space="preserve"> </w:t>
      </w:r>
      <w:r w:rsidRPr="001F0809">
        <w:rPr>
          <w:rFonts w:ascii="TH SarabunPSK" w:hAnsi="TH SarabunPSK" w:cs="TH SarabunPSK"/>
          <w:sz w:val="32"/>
          <w:szCs w:val="32"/>
        </w:rPr>
        <w:t>gas and including nuclear energy for the</w:t>
      </w:r>
      <w:r w:rsidR="001F0809" w:rsidRPr="001F0809">
        <w:rPr>
          <w:rFonts w:ascii="TH SarabunPSK" w:hAnsi="TH SarabunPSK" w:cs="TH SarabunPSK"/>
          <w:sz w:val="32"/>
          <w:szCs w:val="32"/>
        </w:rPr>
        <w:t xml:space="preserve"> </w:t>
      </w:r>
      <w:r w:rsidRPr="001F0809">
        <w:rPr>
          <w:rFonts w:ascii="TH SarabunPSK" w:hAnsi="TH SarabunPSK" w:cs="TH SarabunPSK"/>
          <w:sz w:val="32"/>
          <w:szCs w:val="32"/>
        </w:rPr>
        <w:t xml:space="preserve">production of electric energy and other activities which will </w:t>
      </w:r>
      <w:r w:rsidR="008D34D8" w:rsidRPr="001F0809">
        <w:rPr>
          <w:rFonts w:ascii="TH SarabunPSK" w:hAnsi="TH SarabunPSK" w:cs="TH SarabunPSK"/>
          <w:sz w:val="32"/>
          <w:szCs w:val="32"/>
        </w:rPr>
        <w:t>promote</w:t>
      </w:r>
      <w:r w:rsidRPr="001F0809">
        <w:rPr>
          <w:rFonts w:ascii="TH SarabunPSK" w:hAnsi="TH SarabunPSK" w:cs="TH SarabunPSK"/>
          <w:sz w:val="32"/>
          <w:szCs w:val="32"/>
        </w:rPr>
        <w:t xml:space="preserve"> the</w:t>
      </w:r>
      <w:r w:rsidR="001F0809" w:rsidRPr="001F0809">
        <w:rPr>
          <w:rFonts w:ascii="TH SarabunPSK" w:hAnsi="TH SarabunPSK" w:cs="TH SarabunPSK"/>
          <w:sz w:val="32"/>
          <w:szCs w:val="32"/>
        </w:rPr>
        <w:t xml:space="preserve"> </w:t>
      </w:r>
      <w:r w:rsidRPr="001F0809">
        <w:rPr>
          <w:rFonts w:ascii="TH SarabunPSK" w:hAnsi="TH SarabunPSK" w:cs="TH SarabunPSK"/>
          <w:sz w:val="32"/>
          <w:szCs w:val="32"/>
        </w:rPr>
        <w:t>purposes of EGAT;</w:t>
      </w:r>
    </w:p>
    <w:p w14:paraId="21923993" w14:textId="79BC6D5D" w:rsidR="001F3EFD" w:rsidRPr="001F0809" w:rsidRDefault="001F3EFD" w:rsidP="001F0809">
      <w:pPr>
        <w:spacing w:before="120" w:after="120"/>
        <w:ind w:firstLine="720"/>
        <w:jc w:val="thaiDistribute"/>
        <w:rPr>
          <w:rFonts w:ascii="TH SarabunPSK" w:hAnsi="TH SarabunPSK" w:cs="TH SarabunPSK"/>
          <w:sz w:val="32"/>
          <w:szCs w:val="32"/>
        </w:rPr>
      </w:pPr>
      <w:r w:rsidRPr="001F0809">
        <w:rPr>
          <w:rFonts w:ascii="TH SarabunPSK" w:hAnsi="TH SarabunPSK" w:cs="TH SarabunPSK"/>
          <w:sz w:val="32"/>
          <w:szCs w:val="32"/>
        </w:rPr>
        <w:t>*(2 bis)</w:t>
      </w:r>
      <w:r w:rsidR="009F700B">
        <w:rPr>
          <w:rStyle w:val="FootnoteReference"/>
          <w:rFonts w:ascii="TH SarabunPSK" w:hAnsi="TH SarabunPSK" w:cs="TH SarabunPSK"/>
          <w:sz w:val="32"/>
          <w:szCs w:val="32"/>
        </w:rPr>
        <w:footnoteReference w:id="3"/>
      </w:r>
      <w:r w:rsidRPr="001F0809">
        <w:rPr>
          <w:rFonts w:ascii="TH SarabunPSK" w:hAnsi="TH SarabunPSK" w:cs="TH SarabunPSK"/>
          <w:sz w:val="32"/>
          <w:szCs w:val="32"/>
        </w:rPr>
        <w:t xml:space="preserve"> to undertake businesses concerning electric energy and other</w:t>
      </w:r>
      <w:r w:rsidR="001F0809" w:rsidRPr="001F0809">
        <w:rPr>
          <w:rFonts w:ascii="TH SarabunPSK" w:hAnsi="TH SarabunPSK" w:cs="TH SarabunPSK"/>
          <w:sz w:val="32"/>
          <w:szCs w:val="32"/>
        </w:rPr>
        <w:t xml:space="preserve"> </w:t>
      </w:r>
      <w:r w:rsidRPr="001F0809">
        <w:rPr>
          <w:rFonts w:ascii="TH SarabunPSK" w:hAnsi="TH SarabunPSK" w:cs="TH SarabunPSK"/>
          <w:sz w:val="32"/>
          <w:szCs w:val="32"/>
        </w:rPr>
        <w:t>businesses concerning or continuity</w:t>
      </w:r>
      <w:r w:rsidR="001F0809" w:rsidRPr="001F0809">
        <w:rPr>
          <w:rFonts w:ascii="TH SarabunPSK" w:hAnsi="TH SarabunPSK" w:cs="TH SarabunPSK"/>
          <w:sz w:val="32"/>
          <w:szCs w:val="32"/>
        </w:rPr>
        <w:t xml:space="preserve"> </w:t>
      </w:r>
      <w:r w:rsidRPr="001F0809">
        <w:rPr>
          <w:rFonts w:ascii="TH SarabunPSK" w:hAnsi="TH SarabunPSK" w:cs="TH SarabunPSK"/>
          <w:sz w:val="32"/>
          <w:szCs w:val="32"/>
        </w:rPr>
        <w:t>with the activities of EGAT, or collaborate with other persons for the said</w:t>
      </w:r>
      <w:r w:rsidR="001F0809" w:rsidRPr="001F0809">
        <w:rPr>
          <w:rFonts w:ascii="TH SarabunPSK" w:hAnsi="TH SarabunPSK" w:cs="TH SarabunPSK"/>
          <w:sz w:val="32"/>
          <w:szCs w:val="32"/>
        </w:rPr>
        <w:t xml:space="preserve"> </w:t>
      </w:r>
      <w:proofErr w:type="gramStart"/>
      <w:r w:rsidRPr="001F0809">
        <w:rPr>
          <w:rFonts w:ascii="TH SarabunPSK" w:hAnsi="TH SarabunPSK" w:cs="TH SarabunPSK"/>
          <w:sz w:val="32"/>
          <w:szCs w:val="32"/>
        </w:rPr>
        <w:t>activities;</w:t>
      </w:r>
      <w:proofErr w:type="gramEnd"/>
    </w:p>
    <w:p w14:paraId="6DF89A48" w14:textId="06D19741" w:rsidR="00251F43" w:rsidRPr="001F0809" w:rsidRDefault="001F3EFD" w:rsidP="001F0809">
      <w:pPr>
        <w:spacing w:before="120" w:after="120"/>
        <w:ind w:firstLine="720"/>
        <w:jc w:val="thaiDistribute"/>
        <w:rPr>
          <w:rFonts w:ascii="TH SarabunPSK" w:hAnsi="TH SarabunPSK" w:cs="TH SarabunPSK"/>
          <w:sz w:val="32"/>
          <w:szCs w:val="32"/>
        </w:rPr>
      </w:pPr>
      <w:r w:rsidRPr="001F0809">
        <w:rPr>
          <w:rFonts w:ascii="TH SarabunPSK" w:hAnsi="TH SarabunPSK" w:cs="TH SarabunPSK"/>
          <w:sz w:val="32"/>
          <w:szCs w:val="32"/>
        </w:rPr>
        <w:t>(3) to produce and sell lignite, or chemicals derived from lignite or chemicals</w:t>
      </w:r>
      <w:r w:rsidR="001F0809" w:rsidRPr="001F0809">
        <w:rPr>
          <w:rFonts w:ascii="TH SarabunPSK" w:hAnsi="TH SarabunPSK" w:cs="TH SarabunPSK"/>
          <w:sz w:val="32"/>
          <w:szCs w:val="32"/>
        </w:rPr>
        <w:t xml:space="preserve"> </w:t>
      </w:r>
      <w:r w:rsidRPr="001F0809">
        <w:rPr>
          <w:rFonts w:ascii="TH SarabunPSK" w:hAnsi="TH SarabunPSK" w:cs="TH SarabunPSK"/>
          <w:sz w:val="32"/>
          <w:szCs w:val="32"/>
        </w:rPr>
        <w:t>utilizing lignite, or collaborate</w:t>
      </w:r>
      <w:r w:rsidR="001F0809" w:rsidRPr="001F0809">
        <w:rPr>
          <w:rFonts w:ascii="TH SarabunPSK" w:hAnsi="TH SarabunPSK" w:cs="TH SarabunPSK"/>
          <w:sz w:val="32"/>
          <w:szCs w:val="32"/>
        </w:rPr>
        <w:t xml:space="preserve"> </w:t>
      </w:r>
      <w:r w:rsidRPr="001F0809">
        <w:rPr>
          <w:rFonts w:ascii="TH SarabunPSK" w:hAnsi="TH SarabunPSK" w:cs="TH SarabunPSK"/>
          <w:sz w:val="32"/>
          <w:szCs w:val="32"/>
        </w:rPr>
        <w:t>with other persons for the said activities.</w:t>
      </w:r>
    </w:p>
    <w:p w14:paraId="46A6EC41" w14:textId="6970B406" w:rsidR="001F0809" w:rsidRPr="001F0809" w:rsidRDefault="001F0809" w:rsidP="004705A3">
      <w:pPr>
        <w:autoSpaceDE w:val="0"/>
        <w:autoSpaceDN w:val="0"/>
        <w:adjustRightInd w:val="0"/>
        <w:spacing w:before="240" w:after="120" w:line="240" w:lineRule="auto"/>
        <w:ind w:firstLine="720"/>
        <w:jc w:val="thaiDistribute"/>
        <w:rPr>
          <w:rFonts w:ascii="TH SarabunPSK" w:hAnsi="TH SarabunPSK" w:cs="TH SarabunPSK"/>
          <w:color w:val="000000" w:themeColor="text1"/>
          <w:sz w:val="32"/>
          <w:szCs w:val="32"/>
        </w:rPr>
      </w:pPr>
      <w:r w:rsidRPr="001F0809">
        <w:rPr>
          <w:rFonts w:ascii="TH SarabunPSK" w:hAnsi="TH SarabunPSK" w:cs="TH SarabunPSK"/>
          <w:b/>
          <w:bCs/>
          <w:color w:val="000000" w:themeColor="text1"/>
          <w:sz w:val="32"/>
          <w:szCs w:val="32"/>
        </w:rPr>
        <w:t xml:space="preserve">Section 7. </w:t>
      </w:r>
      <w:r w:rsidRPr="001F0809">
        <w:rPr>
          <w:rFonts w:ascii="TH SarabunPSK" w:hAnsi="TH SarabunPSK" w:cs="TH SarabunPSK"/>
          <w:color w:val="000000" w:themeColor="text1"/>
          <w:sz w:val="32"/>
          <w:szCs w:val="32"/>
        </w:rPr>
        <w:t xml:space="preserve">All properties, debts, </w:t>
      </w:r>
      <w:proofErr w:type="gramStart"/>
      <w:r w:rsidRPr="001F0809">
        <w:rPr>
          <w:rFonts w:ascii="TH SarabunPSK" w:hAnsi="TH SarabunPSK" w:cs="TH SarabunPSK"/>
          <w:color w:val="000000" w:themeColor="text1"/>
          <w:sz w:val="32"/>
          <w:szCs w:val="32"/>
        </w:rPr>
        <w:t>rights</w:t>
      </w:r>
      <w:proofErr w:type="gramEnd"/>
      <w:r w:rsidRPr="001F0809">
        <w:rPr>
          <w:rFonts w:ascii="TH SarabunPSK" w:hAnsi="TH SarabunPSK" w:cs="TH SarabunPSK"/>
          <w:color w:val="000000" w:themeColor="text1"/>
          <w:sz w:val="32"/>
          <w:szCs w:val="32"/>
        </w:rPr>
        <w:t xml:space="preserve"> and liabilities as well as other activities of the </w:t>
      </w:r>
      <w:proofErr w:type="spellStart"/>
      <w:r w:rsidRPr="001F0809">
        <w:rPr>
          <w:rFonts w:ascii="TH SarabunPSK" w:hAnsi="TH SarabunPSK" w:cs="TH SarabunPSK"/>
          <w:color w:val="000000" w:themeColor="text1"/>
          <w:sz w:val="32"/>
          <w:szCs w:val="32"/>
        </w:rPr>
        <w:t>Yanhee</w:t>
      </w:r>
      <w:proofErr w:type="spellEnd"/>
      <w:r w:rsidRPr="001F0809">
        <w:rPr>
          <w:rFonts w:ascii="TH SarabunPSK" w:hAnsi="TH SarabunPSK" w:cs="TH SarabunPSK"/>
          <w:color w:val="000000" w:themeColor="text1"/>
          <w:sz w:val="32"/>
          <w:szCs w:val="32"/>
        </w:rPr>
        <w:t xml:space="preserve"> Electricity Authority, the Lignite Authority and the Northeast </w:t>
      </w:r>
      <w:r w:rsidR="008D34D8" w:rsidRPr="001F0809">
        <w:rPr>
          <w:rFonts w:ascii="TH SarabunPSK" w:hAnsi="TH SarabunPSK" w:cs="TH SarabunPSK"/>
          <w:color w:val="000000" w:themeColor="text1"/>
          <w:sz w:val="32"/>
          <w:szCs w:val="32"/>
        </w:rPr>
        <w:t>Electricity</w:t>
      </w:r>
      <w:r w:rsidRPr="001F0809">
        <w:rPr>
          <w:rFonts w:ascii="TH SarabunPSK" w:hAnsi="TH SarabunPSK" w:cs="TH SarabunPSK"/>
          <w:color w:val="000000" w:themeColor="text1"/>
          <w:sz w:val="32"/>
          <w:szCs w:val="32"/>
        </w:rPr>
        <w:t xml:space="preserve"> Authority shall be transferred to EGAT. The said properties, when net of debts, shall be the capital of EGAT.</w:t>
      </w:r>
    </w:p>
    <w:p w14:paraId="552F4506" w14:textId="77777777" w:rsidR="001F0809" w:rsidRDefault="001F0809" w:rsidP="004705A3">
      <w:pPr>
        <w:autoSpaceDE w:val="0"/>
        <w:autoSpaceDN w:val="0"/>
        <w:adjustRightInd w:val="0"/>
        <w:spacing w:before="240" w:after="120" w:line="240" w:lineRule="auto"/>
        <w:ind w:firstLine="720"/>
        <w:jc w:val="thaiDistribute"/>
        <w:rPr>
          <w:rFonts w:ascii="TH SarabunPSK" w:hAnsi="TH SarabunPSK" w:cs="TH SarabunPSK"/>
          <w:color w:val="000000" w:themeColor="text1"/>
          <w:sz w:val="32"/>
          <w:szCs w:val="32"/>
        </w:rPr>
      </w:pPr>
      <w:r w:rsidRPr="001F0809">
        <w:rPr>
          <w:rFonts w:ascii="TH SarabunPSK" w:hAnsi="TH SarabunPSK" w:cs="TH SarabunPSK"/>
          <w:b/>
          <w:bCs/>
          <w:color w:val="000000" w:themeColor="text1"/>
          <w:sz w:val="32"/>
          <w:szCs w:val="32"/>
        </w:rPr>
        <w:t xml:space="preserve">Section 8. </w:t>
      </w:r>
      <w:r w:rsidRPr="001F0809">
        <w:rPr>
          <w:rFonts w:ascii="TH SarabunPSK" w:hAnsi="TH SarabunPSK" w:cs="TH SarabunPSK"/>
          <w:color w:val="000000" w:themeColor="text1"/>
          <w:sz w:val="32"/>
          <w:szCs w:val="32"/>
        </w:rPr>
        <w:t xml:space="preserve">EGAT shall establish its head office in Bangkok or nearby provinces and may establish its branches or agencies at any other places. </w:t>
      </w:r>
    </w:p>
    <w:p w14:paraId="25179F65" w14:textId="77777777" w:rsidR="001F0809" w:rsidRDefault="001F0809" w:rsidP="004705A3">
      <w:pPr>
        <w:autoSpaceDE w:val="0"/>
        <w:autoSpaceDN w:val="0"/>
        <w:adjustRightInd w:val="0"/>
        <w:spacing w:before="240" w:after="120" w:line="240" w:lineRule="auto"/>
        <w:ind w:firstLine="720"/>
        <w:jc w:val="thaiDistribute"/>
        <w:rPr>
          <w:rFonts w:ascii="TH SarabunPSK" w:hAnsi="TH SarabunPSK" w:cs="TH SarabunPSK"/>
          <w:color w:val="000000"/>
          <w:sz w:val="32"/>
          <w:szCs w:val="32"/>
        </w:rPr>
      </w:pPr>
      <w:r w:rsidRPr="001F0809">
        <w:rPr>
          <w:rFonts w:ascii="TH SarabunPSK" w:hAnsi="TH SarabunPSK" w:cs="TH SarabunPSK"/>
          <w:b/>
          <w:bCs/>
          <w:color w:val="000000" w:themeColor="text1"/>
          <w:sz w:val="32"/>
          <w:szCs w:val="32"/>
        </w:rPr>
        <w:t xml:space="preserve">Section 9. </w:t>
      </w:r>
      <w:r w:rsidRPr="001F0809">
        <w:rPr>
          <w:rFonts w:ascii="TH SarabunPSK" w:hAnsi="TH SarabunPSK" w:cs="TH SarabunPSK"/>
          <w:color w:val="000000"/>
          <w:sz w:val="32"/>
          <w:szCs w:val="32"/>
        </w:rPr>
        <w:t xml:space="preserve">EGAT shall have the power to act within the scope of its objectives under Section 6. Such power shall include the following: </w:t>
      </w:r>
    </w:p>
    <w:p w14:paraId="49415D01" w14:textId="77777777" w:rsidR="001F0809" w:rsidRDefault="001F0809" w:rsidP="001F0809">
      <w:pPr>
        <w:autoSpaceDE w:val="0"/>
        <w:autoSpaceDN w:val="0"/>
        <w:adjustRightInd w:val="0"/>
        <w:spacing w:before="120" w:after="120" w:line="240" w:lineRule="auto"/>
        <w:ind w:firstLine="720"/>
        <w:jc w:val="thaiDistribute"/>
        <w:rPr>
          <w:rFonts w:ascii="TH SarabunPSK" w:hAnsi="TH SarabunPSK" w:cs="TH SarabunPSK"/>
          <w:color w:val="000000"/>
          <w:sz w:val="32"/>
          <w:szCs w:val="32"/>
        </w:rPr>
      </w:pPr>
      <w:r w:rsidRPr="001F0809">
        <w:rPr>
          <w:rFonts w:ascii="TH SarabunPSK" w:hAnsi="TH SarabunPSK" w:cs="TH SarabunPSK"/>
          <w:color w:val="000000"/>
          <w:sz w:val="32"/>
          <w:szCs w:val="32"/>
        </w:rPr>
        <w:lastRenderedPageBreak/>
        <w:t xml:space="preserve">(1) to construct, purchase, procure, receive transference, dispose of, rent, lease, hire-purchase, borrow, let, and operate the equipment, services and facilities of </w:t>
      </w:r>
      <w:proofErr w:type="gramStart"/>
      <w:r w:rsidRPr="001F0809">
        <w:rPr>
          <w:rFonts w:ascii="TH SarabunPSK" w:hAnsi="TH SarabunPSK" w:cs="TH SarabunPSK"/>
          <w:color w:val="000000"/>
          <w:sz w:val="32"/>
          <w:szCs w:val="32"/>
        </w:rPr>
        <w:t>EGAT;</w:t>
      </w:r>
      <w:proofErr w:type="gramEnd"/>
      <w:r w:rsidRPr="001F0809">
        <w:rPr>
          <w:rFonts w:ascii="TH SarabunPSK" w:hAnsi="TH SarabunPSK" w:cs="TH SarabunPSK"/>
          <w:color w:val="000000"/>
          <w:sz w:val="32"/>
          <w:szCs w:val="32"/>
        </w:rPr>
        <w:t xml:space="preserve"> </w:t>
      </w:r>
    </w:p>
    <w:p w14:paraId="07A2EC3A" w14:textId="77777777" w:rsidR="001F0809" w:rsidRDefault="001F0809" w:rsidP="001F0809">
      <w:pPr>
        <w:autoSpaceDE w:val="0"/>
        <w:autoSpaceDN w:val="0"/>
        <w:adjustRightInd w:val="0"/>
        <w:spacing w:before="120" w:after="120" w:line="240" w:lineRule="auto"/>
        <w:ind w:firstLine="720"/>
        <w:jc w:val="thaiDistribute"/>
        <w:rPr>
          <w:rFonts w:ascii="TH SarabunPSK" w:hAnsi="TH SarabunPSK" w:cs="TH SarabunPSK"/>
          <w:color w:val="000000"/>
          <w:sz w:val="32"/>
          <w:szCs w:val="32"/>
        </w:rPr>
      </w:pPr>
      <w:r w:rsidRPr="001F0809">
        <w:rPr>
          <w:rFonts w:ascii="TH SarabunPSK" w:hAnsi="TH SarabunPSK" w:cs="TH SarabunPSK"/>
          <w:color w:val="000000"/>
          <w:sz w:val="32"/>
          <w:szCs w:val="32"/>
        </w:rPr>
        <w:t xml:space="preserve">(2) to purchase, procure, dispose of, rent, hire-purchase, exchange, own, possess or operate any </w:t>
      </w:r>
      <w:proofErr w:type="gramStart"/>
      <w:r w:rsidRPr="001F0809">
        <w:rPr>
          <w:rFonts w:ascii="TH SarabunPSK" w:hAnsi="TH SarabunPSK" w:cs="TH SarabunPSK"/>
          <w:color w:val="000000"/>
          <w:sz w:val="32"/>
          <w:szCs w:val="32"/>
        </w:rPr>
        <w:t>properties;</w:t>
      </w:r>
      <w:proofErr w:type="gramEnd"/>
      <w:r w:rsidRPr="001F0809">
        <w:rPr>
          <w:rFonts w:ascii="TH SarabunPSK" w:hAnsi="TH SarabunPSK" w:cs="TH SarabunPSK"/>
          <w:color w:val="000000"/>
          <w:sz w:val="32"/>
          <w:szCs w:val="32"/>
        </w:rPr>
        <w:t xml:space="preserve"> </w:t>
      </w:r>
    </w:p>
    <w:p w14:paraId="7B6D5AF1" w14:textId="77777777" w:rsidR="001F0809" w:rsidRDefault="001F0809" w:rsidP="001F0809">
      <w:pPr>
        <w:autoSpaceDE w:val="0"/>
        <w:autoSpaceDN w:val="0"/>
        <w:adjustRightInd w:val="0"/>
        <w:spacing w:before="120" w:after="120" w:line="240" w:lineRule="auto"/>
        <w:ind w:firstLine="720"/>
        <w:jc w:val="thaiDistribute"/>
        <w:rPr>
          <w:rFonts w:ascii="TH SarabunPSK" w:hAnsi="TH SarabunPSK" w:cs="TH SarabunPSK"/>
          <w:color w:val="000000"/>
          <w:sz w:val="32"/>
          <w:szCs w:val="32"/>
        </w:rPr>
      </w:pPr>
      <w:r w:rsidRPr="001F0809">
        <w:rPr>
          <w:rFonts w:ascii="TH SarabunPSK" w:hAnsi="TH SarabunPSK" w:cs="TH SarabunPSK"/>
          <w:color w:val="000000"/>
          <w:sz w:val="32"/>
          <w:szCs w:val="32"/>
        </w:rPr>
        <w:t xml:space="preserve">(3) to survey, plan, design, purchase, construct and install those in connection with the activities of </w:t>
      </w:r>
      <w:proofErr w:type="gramStart"/>
      <w:r w:rsidRPr="001F0809">
        <w:rPr>
          <w:rFonts w:ascii="TH SarabunPSK" w:hAnsi="TH SarabunPSK" w:cs="TH SarabunPSK"/>
          <w:color w:val="000000"/>
          <w:sz w:val="32"/>
          <w:szCs w:val="32"/>
        </w:rPr>
        <w:t>EGAT;</w:t>
      </w:r>
      <w:proofErr w:type="gramEnd"/>
      <w:r w:rsidRPr="001F0809">
        <w:rPr>
          <w:rFonts w:ascii="TH SarabunPSK" w:hAnsi="TH SarabunPSK" w:cs="TH SarabunPSK"/>
          <w:color w:val="000000"/>
          <w:sz w:val="32"/>
          <w:szCs w:val="32"/>
        </w:rPr>
        <w:t xml:space="preserve"> </w:t>
      </w:r>
    </w:p>
    <w:p w14:paraId="0D0AD9FD" w14:textId="23B741B1" w:rsidR="001F0809" w:rsidRDefault="001F0809" w:rsidP="001F0809">
      <w:pPr>
        <w:autoSpaceDE w:val="0"/>
        <w:autoSpaceDN w:val="0"/>
        <w:adjustRightInd w:val="0"/>
        <w:spacing w:before="120" w:after="120" w:line="240" w:lineRule="auto"/>
        <w:ind w:firstLine="720"/>
        <w:jc w:val="thaiDistribute"/>
        <w:rPr>
          <w:rFonts w:ascii="TH SarabunPSK" w:hAnsi="TH SarabunPSK" w:cs="TH SarabunPSK"/>
          <w:color w:val="000000"/>
          <w:sz w:val="32"/>
          <w:szCs w:val="32"/>
        </w:rPr>
      </w:pPr>
      <w:r w:rsidRPr="001F0809">
        <w:rPr>
          <w:rFonts w:ascii="TH SarabunPSK" w:hAnsi="TH SarabunPSK" w:cs="TH SarabunPSK"/>
          <w:color w:val="000000"/>
          <w:sz w:val="32"/>
          <w:szCs w:val="32"/>
        </w:rPr>
        <w:t>(4) to construct the impounding dam, diversion dam, storage dam, reservoir or other things which are accessories of the dam or reservoir thereof for the production of electric energy, or the development of hydro</w:t>
      </w:r>
      <w:r w:rsidR="008D34D8">
        <w:rPr>
          <w:rFonts w:ascii="TH SarabunPSK" w:hAnsi="TH SarabunPSK" w:cs="TH SarabunPSK"/>
          <w:color w:val="000000"/>
          <w:sz w:val="32"/>
          <w:szCs w:val="32"/>
        </w:rPr>
        <w:t xml:space="preserve"> </w:t>
      </w:r>
      <w:r w:rsidRPr="001F0809">
        <w:rPr>
          <w:rFonts w:ascii="TH SarabunPSK" w:hAnsi="TH SarabunPSK" w:cs="TH SarabunPSK"/>
          <w:color w:val="000000"/>
          <w:sz w:val="32"/>
          <w:szCs w:val="32"/>
        </w:rPr>
        <w:t xml:space="preserve">- electric power, or for the benefit of the operations, to construct the thermal power plant, hydro power plant, nuclear power plant or other power plant and includes also the switchyard and other things which are accessories of the power plants or to construct the electric </w:t>
      </w:r>
      <w:proofErr w:type="gramStart"/>
      <w:r w:rsidRPr="001F0809">
        <w:rPr>
          <w:rFonts w:ascii="TH SarabunPSK" w:hAnsi="TH SarabunPSK" w:cs="TH SarabunPSK"/>
          <w:color w:val="000000"/>
          <w:sz w:val="32"/>
          <w:szCs w:val="32"/>
        </w:rPr>
        <w:t>system;</w:t>
      </w:r>
      <w:proofErr w:type="gramEnd"/>
      <w:r w:rsidRPr="001F0809">
        <w:rPr>
          <w:rFonts w:ascii="TH SarabunPSK" w:hAnsi="TH SarabunPSK" w:cs="TH SarabunPSK"/>
          <w:color w:val="000000"/>
          <w:sz w:val="32"/>
          <w:szCs w:val="32"/>
        </w:rPr>
        <w:t xml:space="preserve"> </w:t>
      </w:r>
    </w:p>
    <w:p w14:paraId="286BDBC8" w14:textId="0CABD9E7" w:rsidR="001F0809" w:rsidRDefault="001F0809" w:rsidP="001F0809">
      <w:pPr>
        <w:autoSpaceDE w:val="0"/>
        <w:autoSpaceDN w:val="0"/>
        <w:adjustRightInd w:val="0"/>
        <w:spacing w:before="120" w:after="120" w:line="240" w:lineRule="auto"/>
        <w:ind w:firstLine="720"/>
        <w:jc w:val="thaiDistribute"/>
        <w:rPr>
          <w:rFonts w:ascii="TH SarabunPSK" w:hAnsi="TH SarabunPSK" w:cs="TH SarabunPSK"/>
          <w:color w:val="000000"/>
          <w:sz w:val="32"/>
          <w:szCs w:val="32"/>
        </w:rPr>
      </w:pPr>
      <w:r w:rsidRPr="001F0809">
        <w:rPr>
          <w:rFonts w:ascii="TH SarabunPSK" w:hAnsi="TH SarabunPSK" w:cs="TH SarabunPSK"/>
          <w:color w:val="000000"/>
          <w:sz w:val="32"/>
          <w:szCs w:val="32"/>
        </w:rPr>
        <w:t xml:space="preserve">(5) to determine type, capacity and standard of power plants, switchyard and </w:t>
      </w:r>
      <w:r w:rsidR="008D34D8" w:rsidRPr="001F0809">
        <w:rPr>
          <w:rFonts w:ascii="TH SarabunPSK" w:hAnsi="TH SarabunPSK" w:cs="TH SarabunPSK"/>
          <w:color w:val="000000"/>
          <w:sz w:val="32"/>
          <w:szCs w:val="32"/>
        </w:rPr>
        <w:t>other</w:t>
      </w:r>
      <w:r w:rsidRPr="001F0809">
        <w:rPr>
          <w:rFonts w:ascii="TH SarabunPSK" w:hAnsi="TH SarabunPSK" w:cs="TH SarabunPSK"/>
          <w:color w:val="000000"/>
          <w:sz w:val="32"/>
          <w:szCs w:val="32"/>
        </w:rPr>
        <w:t xml:space="preserve"> things which are accessories of the power plants under (4), or of lignite chemical plants, electric system, and </w:t>
      </w:r>
      <w:r w:rsidR="008D34D8" w:rsidRPr="001F0809">
        <w:rPr>
          <w:rFonts w:ascii="TH SarabunPSK" w:hAnsi="TH SarabunPSK" w:cs="TH SarabunPSK"/>
          <w:color w:val="000000"/>
          <w:sz w:val="32"/>
          <w:szCs w:val="32"/>
        </w:rPr>
        <w:t>other</w:t>
      </w:r>
      <w:r w:rsidRPr="001F0809">
        <w:rPr>
          <w:rFonts w:ascii="TH SarabunPSK" w:hAnsi="TH SarabunPSK" w:cs="TH SarabunPSK"/>
          <w:color w:val="000000"/>
          <w:sz w:val="32"/>
          <w:szCs w:val="32"/>
        </w:rPr>
        <w:t xml:space="preserve"> accessories as well as fuel to be used in the production of electric energy of EGAT, and to lay down policies, and exercise control over the production, transmission, distribution of electric energy and the production of lignite and chemicals from lignite of </w:t>
      </w:r>
      <w:proofErr w:type="gramStart"/>
      <w:r w:rsidRPr="001F0809">
        <w:rPr>
          <w:rFonts w:ascii="TH SarabunPSK" w:hAnsi="TH SarabunPSK" w:cs="TH SarabunPSK"/>
          <w:color w:val="000000"/>
          <w:sz w:val="32"/>
          <w:szCs w:val="32"/>
        </w:rPr>
        <w:t>EGAT;</w:t>
      </w:r>
      <w:proofErr w:type="gramEnd"/>
      <w:r w:rsidRPr="001F0809">
        <w:rPr>
          <w:rFonts w:ascii="TH SarabunPSK" w:hAnsi="TH SarabunPSK" w:cs="TH SarabunPSK"/>
          <w:color w:val="000000"/>
          <w:sz w:val="32"/>
          <w:szCs w:val="32"/>
        </w:rPr>
        <w:t xml:space="preserve"> </w:t>
      </w:r>
    </w:p>
    <w:p w14:paraId="1646A1AD" w14:textId="77777777" w:rsidR="001F0809" w:rsidRDefault="001F0809" w:rsidP="001F0809">
      <w:pPr>
        <w:autoSpaceDE w:val="0"/>
        <w:autoSpaceDN w:val="0"/>
        <w:adjustRightInd w:val="0"/>
        <w:spacing w:before="120" w:after="120" w:line="240" w:lineRule="auto"/>
        <w:ind w:firstLine="720"/>
        <w:jc w:val="thaiDistribute"/>
        <w:rPr>
          <w:rFonts w:ascii="TH SarabunPSK" w:hAnsi="TH SarabunPSK" w:cs="TH SarabunPSK"/>
          <w:color w:val="000000"/>
          <w:sz w:val="32"/>
          <w:szCs w:val="32"/>
        </w:rPr>
      </w:pPr>
      <w:r w:rsidRPr="001F0809">
        <w:rPr>
          <w:rFonts w:ascii="TH SarabunPSK" w:hAnsi="TH SarabunPSK" w:cs="TH SarabunPSK"/>
          <w:color w:val="000000"/>
          <w:sz w:val="32"/>
          <w:szCs w:val="32"/>
        </w:rPr>
        <w:t xml:space="preserve">(6) to borrow, or to </w:t>
      </w:r>
      <w:proofErr w:type="gramStart"/>
      <w:r w:rsidRPr="001F0809">
        <w:rPr>
          <w:rFonts w:ascii="TH SarabunPSK" w:hAnsi="TH SarabunPSK" w:cs="TH SarabunPSK"/>
          <w:color w:val="000000"/>
          <w:sz w:val="32"/>
          <w:szCs w:val="32"/>
        </w:rPr>
        <w:t>invest;</w:t>
      </w:r>
      <w:proofErr w:type="gramEnd"/>
      <w:r w:rsidRPr="001F0809">
        <w:rPr>
          <w:rFonts w:ascii="TH SarabunPSK" w:hAnsi="TH SarabunPSK" w:cs="TH SarabunPSK"/>
          <w:color w:val="000000"/>
          <w:sz w:val="32"/>
          <w:szCs w:val="32"/>
        </w:rPr>
        <w:t xml:space="preserve"> </w:t>
      </w:r>
    </w:p>
    <w:p w14:paraId="75440A0C" w14:textId="77777777" w:rsidR="001F0809" w:rsidRDefault="001F0809" w:rsidP="001F0809">
      <w:pPr>
        <w:autoSpaceDE w:val="0"/>
        <w:autoSpaceDN w:val="0"/>
        <w:adjustRightInd w:val="0"/>
        <w:spacing w:before="120" w:after="120" w:line="240" w:lineRule="auto"/>
        <w:ind w:firstLine="720"/>
        <w:jc w:val="thaiDistribute"/>
        <w:rPr>
          <w:rFonts w:ascii="TH SarabunPSK" w:hAnsi="TH SarabunPSK" w:cs="TH SarabunPSK"/>
          <w:color w:val="000000"/>
          <w:sz w:val="32"/>
          <w:szCs w:val="32"/>
        </w:rPr>
      </w:pPr>
      <w:r w:rsidRPr="001F0809">
        <w:rPr>
          <w:rFonts w:ascii="TH SarabunPSK" w:hAnsi="TH SarabunPSK" w:cs="TH SarabunPSK"/>
          <w:color w:val="000000"/>
          <w:sz w:val="32"/>
          <w:szCs w:val="32"/>
        </w:rPr>
        <w:t xml:space="preserve">(7) to issue bonds or other documents for the purpose of </w:t>
      </w:r>
      <w:proofErr w:type="gramStart"/>
      <w:r w:rsidRPr="001F0809">
        <w:rPr>
          <w:rFonts w:ascii="TH SarabunPSK" w:hAnsi="TH SarabunPSK" w:cs="TH SarabunPSK"/>
          <w:color w:val="000000"/>
          <w:sz w:val="32"/>
          <w:szCs w:val="32"/>
        </w:rPr>
        <w:t>investment;</w:t>
      </w:r>
      <w:proofErr w:type="gramEnd"/>
      <w:r w:rsidRPr="001F0809">
        <w:rPr>
          <w:rFonts w:ascii="TH SarabunPSK" w:hAnsi="TH SarabunPSK" w:cs="TH SarabunPSK"/>
          <w:color w:val="000000"/>
          <w:sz w:val="32"/>
          <w:szCs w:val="32"/>
        </w:rPr>
        <w:t xml:space="preserve"> </w:t>
      </w:r>
    </w:p>
    <w:p w14:paraId="6BB10B1F" w14:textId="640E9C03" w:rsidR="006F3949" w:rsidRDefault="001F0809" w:rsidP="00591104">
      <w:pPr>
        <w:autoSpaceDE w:val="0"/>
        <w:autoSpaceDN w:val="0"/>
        <w:adjustRightInd w:val="0"/>
        <w:spacing w:before="120" w:after="120" w:line="240" w:lineRule="auto"/>
        <w:ind w:firstLine="720"/>
        <w:jc w:val="thaiDistribute"/>
        <w:rPr>
          <w:rFonts w:ascii="TH SarabunPSK" w:hAnsi="TH SarabunPSK" w:cs="TH SarabunPSK"/>
          <w:color w:val="000000"/>
          <w:sz w:val="32"/>
          <w:szCs w:val="32"/>
        </w:rPr>
      </w:pPr>
      <w:r w:rsidRPr="001F0809">
        <w:rPr>
          <w:rFonts w:ascii="TH SarabunPSK" w:hAnsi="TH SarabunPSK" w:cs="TH SarabunPSK"/>
          <w:color w:val="000000"/>
          <w:sz w:val="32"/>
          <w:szCs w:val="32"/>
        </w:rPr>
        <w:t>(8)</w:t>
      </w:r>
      <w:r w:rsidR="00591104">
        <w:rPr>
          <w:rStyle w:val="FootnoteReference"/>
          <w:rFonts w:ascii="TH SarabunPSK" w:hAnsi="TH SarabunPSK" w:cs="TH SarabunPSK"/>
          <w:color w:val="000000"/>
          <w:sz w:val="32"/>
          <w:szCs w:val="32"/>
        </w:rPr>
        <w:footnoteReference w:id="4"/>
      </w:r>
      <w:r w:rsidRPr="001F0809">
        <w:rPr>
          <w:rFonts w:ascii="TH SarabunPSK" w:hAnsi="TH SarabunPSK" w:cs="TH SarabunPSK"/>
          <w:color w:val="000000"/>
          <w:sz w:val="32"/>
          <w:szCs w:val="32"/>
        </w:rPr>
        <w:t xml:space="preserve"> to establish a limited company or a public company limited for undertaking businesses concerning electric energy and other businesses concerning or continuity with the activities</w:t>
      </w:r>
      <w:r>
        <w:rPr>
          <w:rFonts w:ascii="TH SarabunPSK" w:hAnsi="TH SarabunPSK" w:cs="TH SarabunPSK"/>
          <w:color w:val="000000"/>
          <w:sz w:val="32"/>
          <w:szCs w:val="32"/>
        </w:rPr>
        <w:t xml:space="preserve"> </w:t>
      </w:r>
      <w:r w:rsidRPr="001F0809">
        <w:rPr>
          <w:rFonts w:ascii="TH SarabunPSK" w:hAnsi="TH SarabunPSK" w:cs="TH SarabunPSK"/>
          <w:color w:val="000000"/>
          <w:sz w:val="32"/>
          <w:szCs w:val="32"/>
        </w:rPr>
        <w:t xml:space="preserve">of </w:t>
      </w:r>
      <w:proofErr w:type="gramStart"/>
      <w:r w:rsidRPr="001F0809">
        <w:rPr>
          <w:rFonts w:ascii="TH SarabunPSK" w:hAnsi="TH SarabunPSK" w:cs="TH SarabunPSK"/>
          <w:color w:val="000000"/>
          <w:sz w:val="32"/>
          <w:szCs w:val="32"/>
        </w:rPr>
        <w:t>EGAT;</w:t>
      </w:r>
      <w:proofErr w:type="gramEnd"/>
      <w:r w:rsidRPr="001F0809">
        <w:rPr>
          <w:rFonts w:ascii="TH SarabunPSK" w:hAnsi="TH SarabunPSK" w:cs="TH SarabunPSK"/>
          <w:color w:val="000000"/>
          <w:sz w:val="32"/>
          <w:szCs w:val="32"/>
        </w:rPr>
        <w:t xml:space="preserve"> </w:t>
      </w:r>
    </w:p>
    <w:p w14:paraId="5057171F" w14:textId="582634B2" w:rsidR="001F0809" w:rsidRDefault="001F0809" w:rsidP="001F0809">
      <w:pPr>
        <w:autoSpaceDE w:val="0"/>
        <w:autoSpaceDN w:val="0"/>
        <w:adjustRightInd w:val="0"/>
        <w:spacing w:before="120" w:after="120" w:line="240" w:lineRule="auto"/>
        <w:ind w:firstLine="720"/>
        <w:jc w:val="thaiDistribute"/>
        <w:rPr>
          <w:rFonts w:ascii="TH SarabunPSK" w:hAnsi="TH SarabunPSK" w:cs="TH SarabunPSK"/>
          <w:color w:val="000000"/>
          <w:sz w:val="32"/>
          <w:szCs w:val="32"/>
        </w:rPr>
      </w:pPr>
      <w:r w:rsidRPr="001F0809">
        <w:rPr>
          <w:rFonts w:ascii="TH SarabunPSK" w:hAnsi="TH SarabunPSK" w:cs="TH SarabunPSK"/>
          <w:color w:val="000000"/>
          <w:sz w:val="32"/>
          <w:szCs w:val="32"/>
        </w:rPr>
        <w:t>(9)</w:t>
      </w:r>
      <w:r w:rsidR="00591104">
        <w:rPr>
          <w:rStyle w:val="FootnoteReference"/>
          <w:rFonts w:ascii="TH SarabunPSK" w:hAnsi="TH SarabunPSK" w:cs="TH SarabunPSK"/>
          <w:color w:val="000000"/>
          <w:sz w:val="32"/>
          <w:szCs w:val="32"/>
        </w:rPr>
        <w:footnoteReference w:id="5"/>
      </w:r>
      <w:r w:rsidRPr="001F0809">
        <w:rPr>
          <w:rFonts w:ascii="TH SarabunPSK" w:hAnsi="TH SarabunPSK" w:cs="TH SarabunPSK"/>
          <w:color w:val="000000"/>
          <w:sz w:val="32"/>
          <w:szCs w:val="32"/>
        </w:rPr>
        <w:t xml:space="preserve"> to collaborate any activities with other entities whether internal or external entities of the private or of state or with international organizations, or to hold shares in any limited company or public company limited for the benefit of the activities under EGAT's </w:t>
      </w:r>
      <w:proofErr w:type="gramStart"/>
      <w:r w:rsidRPr="001F0809">
        <w:rPr>
          <w:rFonts w:ascii="TH SarabunPSK" w:hAnsi="TH SarabunPSK" w:cs="TH SarabunPSK"/>
          <w:color w:val="000000"/>
          <w:sz w:val="32"/>
          <w:szCs w:val="32"/>
        </w:rPr>
        <w:t>objectives;</w:t>
      </w:r>
      <w:proofErr w:type="gramEnd"/>
      <w:r w:rsidRPr="001F0809">
        <w:rPr>
          <w:rFonts w:ascii="TH SarabunPSK" w:hAnsi="TH SarabunPSK" w:cs="TH SarabunPSK"/>
          <w:color w:val="000000"/>
          <w:sz w:val="32"/>
          <w:szCs w:val="32"/>
        </w:rPr>
        <w:t xml:space="preserve"> </w:t>
      </w:r>
    </w:p>
    <w:p w14:paraId="18895DFA" w14:textId="78D116FB" w:rsidR="001F0809" w:rsidRDefault="001F0809" w:rsidP="001F0809">
      <w:pPr>
        <w:autoSpaceDE w:val="0"/>
        <w:autoSpaceDN w:val="0"/>
        <w:adjustRightInd w:val="0"/>
        <w:spacing w:before="120" w:after="120" w:line="240" w:lineRule="auto"/>
        <w:ind w:firstLine="720"/>
        <w:jc w:val="thaiDistribute"/>
        <w:rPr>
          <w:rFonts w:ascii="TH SarabunPSK" w:hAnsi="TH SarabunPSK" w:cs="TH SarabunPSK"/>
          <w:color w:val="000000"/>
          <w:sz w:val="32"/>
          <w:szCs w:val="32"/>
        </w:rPr>
      </w:pPr>
      <w:r w:rsidRPr="001F0809">
        <w:rPr>
          <w:rFonts w:ascii="TH SarabunPSK" w:hAnsi="TH SarabunPSK" w:cs="TH SarabunPSK"/>
          <w:color w:val="000000"/>
          <w:sz w:val="32"/>
          <w:szCs w:val="32"/>
        </w:rPr>
        <w:lastRenderedPageBreak/>
        <w:t>(10)</w:t>
      </w:r>
      <w:r w:rsidR="00591104">
        <w:rPr>
          <w:rStyle w:val="FootnoteReference"/>
          <w:rFonts w:ascii="TH SarabunPSK" w:hAnsi="TH SarabunPSK" w:cs="TH SarabunPSK"/>
          <w:color w:val="000000"/>
          <w:sz w:val="32"/>
          <w:szCs w:val="32"/>
        </w:rPr>
        <w:footnoteReference w:id="6"/>
      </w:r>
      <w:r w:rsidRPr="001F0809">
        <w:rPr>
          <w:rFonts w:ascii="TH SarabunPSK" w:hAnsi="TH SarabunPSK" w:cs="TH SarabunPSK"/>
          <w:color w:val="000000"/>
          <w:sz w:val="32"/>
          <w:szCs w:val="32"/>
        </w:rPr>
        <w:t xml:space="preserve"> to undertake other activities concerning or continuity with the achievement of EGAT's objectives.</w:t>
      </w:r>
    </w:p>
    <w:p w14:paraId="1F8BE0E0" w14:textId="77777777" w:rsidR="00591104" w:rsidRDefault="006F3949" w:rsidP="004705A3">
      <w:pPr>
        <w:autoSpaceDE w:val="0"/>
        <w:autoSpaceDN w:val="0"/>
        <w:adjustRightInd w:val="0"/>
        <w:spacing w:before="240" w:after="120" w:line="240" w:lineRule="auto"/>
        <w:ind w:firstLine="720"/>
        <w:jc w:val="thaiDistribute"/>
        <w:rPr>
          <w:rFonts w:ascii="TH SarabunPSK" w:hAnsi="TH SarabunPSK" w:cs="TH SarabunPSK"/>
          <w:color w:val="000000" w:themeColor="text1"/>
          <w:sz w:val="32"/>
          <w:szCs w:val="32"/>
        </w:rPr>
      </w:pPr>
      <w:r w:rsidRPr="001F0809">
        <w:rPr>
          <w:rFonts w:ascii="TH SarabunPSK" w:hAnsi="TH SarabunPSK" w:cs="TH SarabunPSK"/>
          <w:b/>
          <w:bCs/>
          <w:color w:val="000000" w:themeColor="text1"/>
          <w:sz w:val="32"/>
          <w:szCs w:val="32"/>
        </w:rPr>
        <w:t xml:space="preserve">Section 10. </w:t>
      </w:r>
      <w:r w:rsidRPr="001F0809">
        <w:rPr>
          <w:rFonts w:ascii="TH SarabunPSK" w:hAnsi="TH SarabunPSK" w:cs="TH SarabunPSK"/>
          <w:color w:val="000000" w:themeColor="text1"/>
          <w:sz w:val="32"/>
          <w:szCs w:val="32"/>
        </w:rPr>
        <w:t xml:space="preserve">The capital of EGAT shall consist of: </w:t>
      </w:r>
    </w:p>
    <w:p w14:paraId="035DE454" w14:textId="77777777" w:rsidR="00591104" w:rsidRDefault="006F3949" w:rsidP="00D41B94">
      <w:pPr>
        <w:autoSpaceDE w:val="0"/>
        <w:autoSpaceDN w:val="0"/>
        <w:adjustRightInd w:val="0"/>
        <w:spacing w:before="120" w:after="120" w:line="240" w:lineRule="auto"/>
        <w:ind w:firstLine="720"/>
        <w:jc w:val="thaiDistribute"/>
        <w:rPr>
          <w:rFonts w:ascii="TH SarabunPSK" w:hAnsi="TH SarabunPSK" w:cs="TH SarabunPSK"/>
          <w:color w:val="000000" w:themeColor="text1"/>
          <w:sz w:val="32"/>
          <w:szCs w:val="32"/>
        </w:rPr>
      </w:pPr>
      <w:r w:rsidRPr="001F0809">
        <w:rPr>
          <w:rFonts w:ascii="TH SarabunPSK" w:hAnsi="TH SarabunPSK" w:cs="TH SarabunPSK"/>
          <w:color w:val="000000" w:themeColor="text1"/>
          <w:sz w:val="32"/>
          <w:szCs w:val="32"/>
        </w:rPr>
        <w:t xml:space="preserve">(1) properties under Section </w:t>
      </w:r>
      <w:proofErr w:type="gramStart"/>
      <w:r w:rsidRPr="001F0809">
        <w:rPr>
          <w:rFonts w:ascii="TH SarabunPSK" w:hAnsi="TH SarabunPSK" w:cs="TH SarabunPSK"/>
          <w:color w:val="000000" w:themeColor="text1"/>
          <w:sz w:val="32"/>
          <w:szCs w:val="32"/>
        </w:rPr>
        <w:t>7;</w:t>
      </w:r>
      <w:proofErr w:type="gramEnd"/>
      <w:r w:rsidRPr="001F0809">
        <w:rPr>
          <w:rFonts w:ascii="TH SarabunPSK" w:hAnsi="TH SarabunPSK" w:cs="TH SarabunPSK"/>
          <w:color w:val="000000" w:themeColor="text1"/>
          <w:sz w:val="32"/>
          <w:szCs w:val="32"/>
        </w:rPr>
        <w:t xml:space="preserve"> </w:t>
      </w:r>
    </w:p>
    <w:p w14:paraId="2498C713" w14:textId="43C92787" w:rsidR="006F3949" w:rsidRPr="00D41B94" w:rsidRDefault="006F3949" w:rsidP="00D41B94">
      <w:pPr>
        <w:autoSpaceDE w:val="0"/>
        <w:autoSpaceDN w:val="0"/>
        <w:adjustRightInd w:val="0"/>
        <w:spacing w:before="120" w:after="120" w:line="240" w:lineRule="auto"/>
        <w:ind w:firstLine="720"/>
        <w:jc w:val="thaiDistribute"/>
        <w:rPr>
          <w:rFonts w:ascii="TH SarabunPSK" w:hAnsi="TH SarabunPSK" w:cs="TH SarabunPSK"/>
          <w:color w:val="000000" w:themeColor="text1"/>
          <w:sz w:val="32"/>
          <w:szCs w:val="32"/>
        </w:rPr>
      </w:pPr>
      <w:r w:rsidRPr="001F0809">
        <w:rPr>
          <w:rFonts w:ascii="TH SarabunPSK" w:hAnsi="TH SarabunPSK" w:cs="TH SarabunPSK"/>
          <w:color w:val="000000" w:themeColor="text1"/>
          <w:sz w:val="32"/>
          <w:szCs w:val="32"/>
        </w:rPr>
        <w:t>(</w:t>
      </w:r>
      <w:r w:rsidR="00591104">
        <w:rPr>
          <w:rFonts w:ascii="TH SarabunPSK" w:hAnsi="TH SarabunPSK" w:cs="TH SarabunPSK"/>
          <w:color w:val="000000" w:themeColor="text1"/>
          <w:sz w:val="32"/>
          <w:szCs w:val="32"/>
        </w:rPr>
        <w:t>2</w:t>
      </w:r>
      <w:r w:rsidRPr="001F0809">
        <w:rPr>
          <w:rFonts w:ascii="TH SarabunPSK" w:hAnsi="TH SarabunPSK" w:cs="TH SarabunPSK"/>
          <w:color w:val="000000" w:themeColor="text1"/>
          <w:sz w:val="32"/>
          <w:szCs w:val="32"/>
        </w:rPr>
        <w:t xml:space="preserve">) funds or other properties received from the Government or other persons. </w:t>
      </w:r>
    </w:p>
    <w:p w14:paraId="4D26DAEA" w14:textId="66A92370" w:rsidR="001F0809" w:rsidRDefault="001F0809" w:rsidP="004705A3">
      <w:pPr>
        <w:autoSpaceDE w:val="0"/>
        <w:autoSpaceDN w:val="0"/>
        <w:adjustRightInd w:val="0"/>
        <w:spacing w:before="240" w:after="120" w:line="240" w:lineRule="auto"/>
        <w:ind w:firstLine="720"/>
        <w:jc w:val="thaiDistribute"/>
        <w:rPr>
          <w:rFonts w:ascii="TH SarabunPSK" w:hAnsi="TH SarabunPSK" w:cs="TH SarabunPSK"/>
          <w:color w:val="000000"/>
          <w:sz w:val="32"/>
          <w:szCs w:val="32"/>
        </w:rPr>
      </w:pPr>
      <w:r w:rsidRPr="001F0809">
        <w:rPr>
          <w:rFonts w:ascii="TH SarabunPSK" w:hAnsi="TH SarabunPSK" w:cs="TH SarabunPSK"/>
          <w:b/>
          <w:bCs/>
          <w:color w:val="000000" w:themeColor="text1"/>
          <w:sz w:val="32"/>
          <w:szCs w:val="32"/>
        </w:rPr>
        <w:t xml:space="preserve">Section 11. </w:t>
      </w:r>
      <w:r w:rsidRPr="001F0809">
        <w:rPr>
          <w:rFonts w:ascii="TH SarabunPSK" w:hAnsi="TH SarabunPSK" w:cs="TH SarabunPSK"/>
          <w:color w:val="000000" w:themeColor="text1"/>
          <w:sz w:val="32"/>
          <w:szCs w:val="32"/>
        </w:rPr>
        <w:t xml:space="preserve">The </w:t>
      </w:r>
      <w:r w:rsidRPr="001F0809">
        <w:rPr>
          <w:rFonts w:ascii="TH SarabunPSK" w:hAnsi="TH SarabunPSK" w:cs="TH SarabunPSK"/>
          <w:color w:val="000000"/>
          <w:sz w:val="32"/>
          <w:szCs w:val="32"/>
        </w:rPr>
        <w:t xml:space="preserve">reserve funds of EGAT shall consist of reserve funds for contingency and other reserve funds as may be deemed appropriate by the Board. </w:t>
      </w:r>
    </w:p>
    <w:p w14:paraId="5DE781D8" w14:textId="5539B2E7" w:rsidR="001F0809" w:rsidRDefault="001F0809" w:rsidP="004705A3">
      <w:pPr>
        <w:autoSpaceDE w:val="0"/>
        <w:autoSpaceDN w:val="0"/>
        <w:adjustRightInd w:val="0"/>
        <w:spacing w:before="240" w:after="120" w:line="240" w:lineRule="auto"/>
        <w:ind w:firstLine="720"/>
        <w:jc w:val="thaiDistribute"/>
        <w:rPr>
          <w:rFonts w:ascii="TH SarabunPSK" w:hAnsi="TH SarabunPSK" w:cs="TH SarabunPSK"/>
          <w:color w:val="000000" w:themeColor="text1"/>
          <w:sz w:val="32"/>
          <w:szCs w:val="32"/>
        </w:rPr>
      </w:pPr>
      <w:r w:rsidRPr="006F3949">
        <w:rPr>
          <w:rFonts w:ascii="TH SarabunPSK" w:hAnsi="TH SarabunPSK" w:cs="TH SarabunPSK"/>
          <w:b/>
          <w:bCs/>
          <w:color w:val="000000" w:themeColor="text1"/>
          <w:sz w:val="32"/>
          <w:szCs w:val="32"/>
        </w:rPr>
        <w:t xml:space="preserve">Section 12. </w:t>
      </w:r>
      <w:r w:rsidRPr="006F3949">
        <w:rPr>
          <w:rFonts w:ascii="TH SarabunPSK" w:hAnsi="TH SarabunPSK" w:cs="TH SarabunPSK"/>
          <w:color w:val="000000" w:themeColor="text1"/>
          <w:sz w:val="32"/>
          <w:szCs w:val="32"/>
        </w:rPr>
        <w:t xml:space="preserve">Any property of EGAT shall not be subject to enforcement of juridical decision. </w:t>
      </w:r>
    </w:p>
    <w:p w14:paraId="21912A9A" w14:textId="77777777" w:rsidR="00D41B94" w:rsidRPr="006F3949" w:rsidRDefault="00D41B94" w:rsidP="008D34D8">
      <w:pPr>
        <w:autoSpaceDE w:val="0"/>
        <w:autoSpaceDN w:val="0"/>
        <w:adjustRightInd w:val="0"/>
        <w:spacing w:after="0" w:line="240" w:lineRule="auto"/>
        <w:ind w:firstLine="720"/>
        <w:jc w:val="thaiDistribute"/>
        <w:rPr>
          <w:rFonts w:ascii="TH SarabunPSK" w:hAnsi="TH SarabunPSK" w:cs="TH SarabunPSK"/>
          <w:color w:val="000000" w:themeColor="text1"/>
          <w:sz w:val="32"/>
          <w:szCs w:val="32"/>
        </w:rPr>
      </w:pPr>
    </w:p>
    <w:p w14:paraId="5A5B5C46" w14:textId="77777777" w:rsidR="00D41B94" w:rsidRPr="004705A3" w:rsidRDefault="001F0809" w:rsidP="00D41B94">
      <w:pPr>
        <w:autoSpaceDE w:val="0"/>
        <w:autoSpaceDN w:val="0"/>
        <w:adjustRightInd w:val="0"/>
        <w:spacing w:after="0" w:line="240" w:lineRule="auto"/>
        <w:jc w:val="center"/>
        <w:rPr>
          <w:rFonts w:ascii="TH SarabunPSK" w:hAnsi="TH SarabunPSK" w:cs="TH SarabunPSK"/>
          <w:b/>
          <w:bCs/>
          <w:color w:val="000000" w:themeColor="text1"/>
          <w:sz w:val="32"/>
          <w:szCs w:val="32"/>
        </w:rPr>
      </w:pPr>
      <w:r w:rsidRPr="004705A3">
        <w:rPr>
          <w:rFonts w:ascii="TH SarabunPSK" w:hAnsi="TH SarabunPSK" w:cs="TH SarabunPSK"/>
          <w:b/>
          <w:bCs/>
          <w:color w:val="000000" w:themeColor="text1"/>
          <w:sz w:val="32"/>
          <w:szCs w:val="32"/>
        </w:rPr>
        <w:t xml:space="preserve">Chapter 2 </w:t>
      </w:r>
    </w:p>
    <w:p w14:paraId="7603CEA1" w14:textId="7DEFCB5C" w:rsidR="001F0809" w:rsidRPr="004705A3" w:rsidRDefault="001F0809" w:rsidP="00D41B94">
      <w:pPr>
        <w:autoSpaceDE w:val="0"/>
        <w:autoSpaceDN w:val="0"/>
        <w:adjustRightInd w:val="0"/>
        <w:spacing w:after="0" w:line="240" w:lineRule="auto"/>
        <w:jc w:val="center"/>
        <w:rPr>
          <w:rFonts w:ascii="TH SarabunPSK" w:hAnsi="TH SarabunPSK" w:cs="TH SarabunPSK"/>
          <w:b/>
          <w:bCs/>
          <w:color w:val="000000" w:themeColor="text1"/>
          <w:sz w:val="32"/>
          <w:szCs w:val="32"/>
        </w:rPr>
      </w:pPr>
      <w:r w:rsidRPr="004705A3">
        <w:rPr>
          <w:rFonts w:ascii="TH SarabunPSK" w:hAnsi="TH SarabunPSK" w:cs="TH SarabunPSK"/>
          <w:b/>
          <w:bCs/>
          <w:color w:val="000000" w:themeColor="text1"/>
          <w:sz w:val="32"/>
          <w:szCs w:val="32"/>
        </w:rPr>
        <w:t>Board of Directors and Governor</w:t>
      </w:r>
    </w:p>
    <w:p w14:paraId="3EAE6769" w14:textId="77777777" w:rsidR="00765103" w:rsidRDefault="00765103" w:rsidP="00765103">
      <w:pPr>
        <w:autoSpaceDE w:val="0"/>
        <w:autoSpaceDN w:val="0"/>
        <w:adjustRightInd w:val="0"/>
        <w:spacing w:after="0" w:line="240" w:lineRule="auto"/>
        <w:jc w:val="center"/>
        <w:rPr>
          <w:rFonts w:ascii="TH SarabunPSK" w:hAnsi="TH SarabunPSK" w:cs="TH SarabunPSK"/>
          <w:b/>
          <w:bCs/>
          <w:color w:val="000000"/>
          <w:sz w:val="32"/>
          <w:szCs w:val="32"/>
        </w:rPr>
      </w:pPr>
      <w:r>
        <w:rPr>
          <w:rFonts w:ascii="TH SarabunPSK" w:hAnsi="TH SarabunPSK" w:cs="TH SarabunPSK"/>
          <w:b/>
          <w:bCs/>
          <w:color w:val="000000"/>
          <w:sz w:val="32"/>
          <w:szCs w:val="32"/>
        </w:rPr>
        <w:t>_______________</w:t>
      </w:r>
    </w:p>
    <w:p w14:paraId="15B93038" w14:textId="77777777" w:rsidR="00D41B94" w:rsidRPr="006F3949" w:rsidRDefault="00D41B94" w:rsidP="00D41B94">
      <w:pPr>
        <w:autoSpaceDE w:val="0"/>
        <w:autoSpaceDN w:val="0"/>
        <w:adjustRightInd w:val="0"/>
        <w:spacing w:after="0" w:line="240" w:lineRule="auto"/>
        <w:jc w:val="center"/>
        <w:rPr>
          <w:rFonts w:ascii="TH SarabunPSK" w:hAnsi="TH SarabunPSK" w:cs="TH SarabunPSK"/>
          <w:b/>
          <w:bCs/>
          <w:color w:val="000000" w:themeColor="text1"/>
          <w:sz w:val="32"/>
          <w:szCs w:val="32"/>
        </w:rPr>
      </w:pPr>
    </w:p>
    <w:p w14:paraId="4BDFC7E9" w14:textId="77777777" w:rsidR="00591104" w:rsidRDefault="001F0809" w:rsidP="006F3949">
      <w:pPr>
        <w:autoSpaceDE w:val="0"/>
        <w:autoSpaceDN w:val="0"/>
        <w:adjustRightInd w:val="0"/>
        <w:spacing w:before="120" w:after="120" w:line="240" w:lineRule="auto"/>
        <w:ind w:firstLine="720"/>
        <w:jc w:val="thaiDistribute"/>
        <w:rPr>
          <w:rFonts w:ascii="TH SarabunPSK" w:hAnsi="TH SarabunPSK" w:cs="TH SarabunPSK"/>
          <w:color w:val="000000" w:themeColor="text1"/>
          <w:sz w:val="32"/>
          <w:szCs w:val="32"/>
        </w:rPr>
      </w:pPr>
      <w:r w:rsidRPr="006F3949">
        <w:rPr>
          <w:rFonts w:ascii="TH SarabunPSK" w:hAnsi="TH SarabunPSK" w:cs="TH SarabunPSK"/>
          <w:b/>
          <w:bCs/>
          <w:color w:val="000000" w:themeColor="text1"/>
          <w:sz w:val="32"/>
          <w:szCs w:val="32"/>
        </w:rPr>
        <w:t xml:space="preserve">Section 13. </w:t>
      </w:r>
      <w:r w:rsidRPr="006F3949">
        <w:rPr>
          <w:rFonts w:ascii="TH SarabunPSK" w:hAnsi="TH SarabunPSK" w:cs="TH SarabunPSK"/>
          <w:color w:val="000000" w:themeColor="text1"/>
          <w:sz w:val="32"/>
          <w:szCs w:val="32"/>
        </w:rPr>
        <w:t xml:space="preserve">There shall be established a Board, called the "Board of Directors of the Electricity Generating Authority of Thailand", consisting of a chairman and not more than ten other members, including the Governor who shall be an ex-officio member of the Board. </w:t>
      </w:r>
    </w:p>
    <w:p w14:paraId="00A70FFD" w14:textId="7E95E0B6" w:rsidR="00D41B94" w:rsidRDefault="001F0809" w:rsidP="006F3949">
      <w:pPr>
        <w:autoSpaceDE w:val="0"/>
        <w:autoSpaceDN w:val="0"/>
        <w:adjustRightInd w:val="0"/>
        <w:spacing w:before="120" w:after="120" w:line="240" w:lineRule="auto"/>
        <w:ind w:firstLine="720"/>
        <w:jc w:val="thaiDistribute"/>
        <w:rPr>
          <w:rFonts w:ascii="TH SarabunPSK" w:hAnsi="TH SarabunPSK" w:cs="TH SarabunPSK"/>
          <w:color w:val="000000" w:themeColor="text1"/>
          <w:sz w:val="32"/>
          <w:szCs w:val="32"/>
        </w:rPr>
      </w:pPr>
      <w:r w:rsidRPr="006F3949">
        <w:rPr>
          <w:rFonts w:ascii="TH SarabunPSK" w:hAnsi="TH SarabunPSK" w:cs="TH SarabunPSK"/>
          <w:color w:val="000000" w:themeColor="text1"/>
          <w:sz w:val="32"/>
          <w:szCs w:val="32"/>
        </w:rPr>
        <w:t>The Council of Ministers shall appoint the Chairman and other Directors who ar</w:t>
      </w:r>
      <w:r w:rsidR="008D34D8">
        <w:rPr>
          <w:rFonts w:ascii="TH SarabunPSK" w:hAnsi="TH SarabunPSK" w:cs="TH SarabunPSK"/>
          <w:color w:val="000000" w:themeColor="text1"/>
          <w:sz w:val="32"/>
          <w:szCs w:val="32"/>
        </w:rPr>
        <w:t>e</w:t>
      </w:r>
      <w:r w:rsidRPr="006F3949">
        <w:rPr>
          <w:rFonts w:ascii="TH SarabunPSK" w:hAnsi="TH SarabunPSK" w:cs="TH SarabunPSK"/>
          <w:color w:val="000000" w:themeColor="text1"/>
          <w:sz w:val="32"/>
          <w:szCs w:val="32"/>
        </w:rPr>
        <w:t xml:space="preserve"> not ex-officio members. </w:t>
      </w:r>
      <w:r w:rsidR="00D41B94">
        <w:rPr>
          <w:rFonts w:ascii="TH SarabunPSK" w:hAnsi="TH SarabunPSK" w:cs="TH SarabunPSK"/>
          <w:color w:val="000000" w:themeColor="text1"/>
          <w:sz w:val="32"/>
          <w:szCs w:val="32"/>
        </w:rPr>
        <w:t xml:space="preserve"> </w:t>
      </w:r>
    </w:p>
    <w:p w14:paraId="09BCDB22" w14:textId="1A234C75" w:rsidR="00D41B94" w:rsidRDefault="001F0809" w:rsidP="004705A3">
      <w:pPr>
        <w:autoSpaceDE w:val="0"/>
        <w:autoSpaceDN w:val="0"/>
        <w:adjustRightInd w:val="0"/>
        <w:spacing w:before="240" w:after="120" w:line="240" w:lineRule="auto"/>
        <w:ind w:firstLine="720"/>
        <w:jc w:val="thaiDistribute"/>
        <w:rPr>
          <w:rFonts w:ascii="TH SarabunPSK" w:hAnsi="TH SarabunPSK" w:cs="TH SarabunPSK"/>
          <w:color w:val="000000" w:themeColor="text1"/>
          <w:sz w:val="32"/>
          <w:szCs w:val="32"/>
        </w:rPr>
      </w:pPr>
      <w:r w:rsidRPr="006F3949">
        <w:rPr>
          <w:rFonts w:ascii="TH SarabunPSK" w:hAnsi="TH SarabunPSK" w:cs="TH SarabunPSK"/>
          <w:b/>
          <w:bCs/>
          <w:color w:val="000000" w:themeColor="text1"/>
          <w:sz w:val="32"/>
          <w:szCs w:val="32"/>
        </w:rPr>
        <w:t xml:space="preserve">Section 14. </w:t>
      </w:r>
      <w:r w:rsidRPr="006F3949">
        <w:rPr>
          <w:rFonts w:ascii="TH SarabunPSK" w:hAnsi="TH SarabunPSK" w:cs="TH SarabunPSK"/>
          <w:color w:val="000000" w:themeColor="text1"/>
          <w:sz w:val="32"/>
          <w:szCs w:val="32"/>
        </w:rPr>
        <w:t xml:space="preserve">The persons who shall be appointed the Chairman, Directors and Governor shall be of Thai Nationality and must be sufficiently qualified and experienced in the field of business administration, pure science, engineering, </w:t>
      </w:r>
      <w:r w:rsidR="008D34D8" w:rsidRPr="006F3949">
        <w:rPr>
          <w:rFonts w:ascii="TH SarabunPSK" w:hAnsi="TH SarabunPSK" w:cs="TH SarabunPSK"/>
          <w:color w:val="000000" w:themeColor="text1"/>
          <w:sz w:val="32"/>
          <w:szCs w:val="32"/>
        </w:rPr>
        <w:t>economics</w:t>
      </w:r>
      <w:r w:rsidRPr="006F3949">
        <w:rPr>
          <w:rFonts w:ascii="TH SarabunPSK" w:hAnsi="TH SarabunPSK" w:cs="TH SarabunPSK"/>
          <w:color w:val="000000" w:themeColor="text1"/>
          <w:sz w:val="32"/>
          <w:szCs w:val="32"/>
        </w:rPr>
        <w:t xml:space="preserve">, finance, or law. </w:t>
      </w:r>
    </w:p>
    <w:p w14:paraId="24E7174B" w14:textId="5078DBB8" w:rsidR="00D41B94" w:rsidRDefault="001F0809" w:rsidP="004705A3">
      <w:pPr>
        <w:autoSpaceDE w:val="0"/>
        <w:autoSpaceDN w:val="0"/>
        <w:adjustRightInd w:val="0"/>
        <w:spacing w:before="240" w:after="120" w:line="240" w:lineRule="auto"/>
        <w:ind w:firstLine="720"/>
        <w:jc w:val="thaiDistribute"/>
        <w:rPr>
          <w:rFonts w:ascii="TH SarabunPSK" w:hAnsi="TH SarabunPSK" w:cs="TH SarabunPSK"/>
          <w:color w:val="000000"/>
          <w:sz w:val="32"/>
          <w:szCs w:val="32"/>
        </w:rPr>
      </w:pPr>
      <w:r w:rsidRPr="006F3949">
        <w:rPr>
          <w:rFonts w:ascii="TH SarabunPSK" w:hAnsi="TH SarabunPSK" w:cs="TH SarabunPSK"/>
          <w:b/>
          <w:bCs/>
          <w:color w:val="000000" w:themeColor="text1"/>
          <w:sz w:val="32"/>
          <w:szCs w:val="32"/>
        </w:rPr>
        <w:t xml:space="preserve">Section 15. </w:t>
      </w:r>
      <w:r w:rsidRPr="006F3949">
        <w:rPr>
          <w:rFonts w:ascii="TH SarabunPSK" w:hAnsi="TH SarabunPSK" w:cs="TH SarabunPSK"/>
          <w:color w:val="000000" w:themeColor="text1"/>
          <w:sz w:val="32"/>
          <w:szCs w:val="32"/>
        </w:rPr>
        <w:t>N</w:t>
      </w:r>
      <w:r w:rsidRPr="001F0809">
        <w:rPr>
          <w:rFonts w:ascii="TH SarabunPSK" w:hAnsi="TH SarabunPSK" w:cs="TH SarabunPSK"/>
          <w:color w:val="000000"/>
          <w:sz w:val="32"/>
          <w:szCs w:val="32"/>
        </w:rPr>
        <w:t xml:space="preserve">o person in the following categories shall be eligible for Chairmanship or Directorship: </w:t>
      </w:r>
    </w:p>
    <w:p w14:paraId="538C63AE" w14:textId="48C15F9B" w:rsidR="00D41B94" w:rsidRDefault="001F0809" w:rsidP="00D41B94">
      <w:pPr>
        <w:autoSpaceDE w:val="0"/>
        <w:autoSpaceDN w:val="0"/>
        <w:adjustRightInd w:val="0"/>
        <w:spacing w:before="120" w:after="120" w:line="240" w:lineRule="auto"/>
        <w:ind w:firstLine="720"/>
        <w:jc w:val="thaiDistribute"/>
        <w:rPr>
          <w:rFonts w:ascii="TH SarabunPSK" w:hAnsi="TH SarabunPSK" w:cs="TH SarabunPSK"/>
          <w:color w:val="000000"/>
          <w:sz w:val="32"/>
          <w:szCs w:val="32"/>
        </w:rPr>
      </w:pPr>
      <w:r w:rsidRPr="001F0809">
        <w:rPr>
          <w:rFonts w:ascii="TH SarabunPSK" w:hAnsi="TH SarabunPSK" w:cs="TH SarabunPSK"/>
          <w:color w:val="000000"/>
          <w:sz w:val="32"/>
          <w:szCs w:val="32"/>
        </w:rPr>
        <w:lastRenderedPageBreak/>
        <w:t>(1)</w:t>
      </w:r>
      <w:r w:rsidR="00591104">
        <w:rPr>
          <w:rStyle w:val="FootnoteReference"/>
          <w:rFonts w:ascii="TH SarabunPSK" w:hAnsi="TH SarabunPSK" w:cs="TH SarabunPSK"/>
          <w:color w:val="000000"/>
          <w:sz w:val="32"/>
          <w:szCs w:val="32"/>
        </w:rPr>
        <w:footnoteReference w:id="7"/>
      </w:r>
      <w:r w:rsidRPr="001F0809">
        <w:rPr>
          <w:rFonts w:ascii="TH SarabunPSK" w:hAnsi="TH SarabunPSK" w:cs="TH SarabunPSK"/>
          <w:color w:val="000000"/>
          <w:sz w:val="32"/>
          <w:szCs w:val="32"/>
        </w:rPr>
        <w:t xml:space="preserve"> having any direct or indirect interest in the contract made with EGAT or in the activities acted for EGAT,</w:t>
      </w:r>
      <w:r w:rsidR="00D41B94">
        <w:rPr>
          <w:rFonts w:ascii="TH SarabunPSK" w:hAnsi="TH SarabunPSK" w:cs="TH SarabunPSK"/>
          <w:color w:val="000000"/>
          <w:sz w:val="32"/>
          <w:szCs w:val="32"/>
        </w:rPr>
        <w:t xml:space="preserve"> </w:t>
      </w:r>
      <w:r w:rsidRPr="001F0809">
        <w:rPr>
          <w:rFonts w:ascii="TH SarabunPSK" w:hAnsi="TH SarabunPSK" w:cs="TH SarabunPSK"/>
          <w:color w:val="000000"/>
          <w:sz w:val="32"/>
          <w:szCs w:val="32"/>
        </w:rPr>
        <w:t xml:space="preserve">except he is merely a shareholder who invests in good faith in a limited </w:t>
      </w:r>
      <w:proofErr w:type="gramStart"/>
      <w:r w:rsidRPr="001F0809">
        <w:rPr>
          <w:rFonts w:ascii="TH SarabunPSK" w:hAnsi="TH SarabunPSK" w:cs="TH SarabunPSK"/>
          <w:color w:val="000000"/>
          <w:sz w:val="32"/>
          <w:szCs w:val="32"/>
        </w:rPr>
        <w:t>company</w:t>
      </w:r>
      <w:proofErr w:type="gramEnd"/>
      <w:r w:rsidRPr="001F0809">
        <w:rPr>
          <w:rFonts w:ascii="TH SarabunPSK" w:hAnsi="TH SarabunPSK" w:cs="TH SarabunPSK"/>
          <w:color w:val="000000"/>
          <w:sz w:val="32"/>
          <w:szCs w:val="32"/>
        </w:rPr>
        <w:t xml:space="preserve"> or a public company limited which having such interest, or he is a person who entrusted by the Board to be the chairman or director of a limited company or a public company limited which EGAT is a shareholder; </w:t>
      </w:r>
    </w:p>
    <w:p w14:paraId="7F415A14" w14:textId="35A9F0EC" w:rsidR="001F0809" w:rsidRPr="001F0809" w:rsidRDefault="001F0809" w:rsidP="00D41B94">
      <w:pPr>
        <w:autoSpaceDE w:val="0"/>
        <w:autoSpaceDN w:val="0"/>
        <w:adjustRightInd w:val="0"/>
        <w:spacing w:before="120" w:after="120" w:line="240" w:lineRule="auto"/>
        <w:ind w:firstLine="720"/>
        <w:jc w:val="thaiDistribute"/>
        <w:rPr>
          <w:rFonts w:ascii="TH SarabunPSK" w:hAnsi="TH SarabunPSK" w:cs="TH SarabunPSK"/>
          <w:color w:val="000000"/>
          <w:sz w:val="32"/>
          <w:szCs w:val="32"/>
        </w:rPr>
      </w:pPr>
      <w:r w:rsidRPr="001F0809">
        <w:rPr>
          <w:rFonts w:ascii="TH SarabunPSK" w:hAnsi="TH SarabunPSK" w:cs="TH SarabunPSK"/>
          <w:color w:val="000000"/>
          <w:sz w:val="32"/>
          <w:szCs w:val="32"/>
        </w:rPr>
        <w:t>(2) being a person holding a political post; (3) being an officer other than the Governor.</w:t>
      </w:r>
    </w:p>
    <w:p w14:paraId="154D67CA" w14:textId="77777777" w:rsidR="00591104" w:rsidRDefault="001F0809" w:rsidP="004705A3">
      <w:pPr>
        <w:autoSpaceDE w:val="0"/>
        <w:autoSpaceDN w:val="0"/>
        <w:adjustRightInd w:val="0"/>
        <w:spacing w:before="240" w:after="120" w:line="240" w:lineRule="auto"/>
        <w:ind w:firstLine="720"/>
        <w:jc w:val="thaiDistribute"/>
        <w:rPr>
          <w:rFonts w:ascii="TH SarabunPSK" w:hAnsi="TH SarabunPSK" w:cs="TH SarabunPSK"/>
          <w:color w:val="000000" w:themeColor="text1"/>
          <w:sz w:val="32"/>
          <w:szCs w:val="32"/>
        </w:rPr>
      </w:pPr>
      <w:r w:rsidRPr="00D41B94">
        <w:rPr>
          <w:rFonts w:ascii="TH SarabunPSK" w:hAnsi="TH SarabunPSK" w:cs="TH SarabunPSK"/>
          <w:b/>
          <w:bCs/>
          <w:color w:val="000000" w:themeColor="text1"/>
          <w:sz w:val="32"/>
          <w:szCs w:val="32"/>
        </w:rPr>
        <w:t xml:space="preserve">Section 16. </w:t>
      </w:r>
      <w:r w:rsidRPr="00D41B94">
        <w:rPr>
          <w:rFonts w:ascii="TH SarabunPSK" w:hAnsi="TH SarabunPSK" w:cs="TH SarabunPSK"/>
          <w:color w:val="000000" w:themeColor="text1"/>
          <w:sz w:val="32"/>
          <w:szCs w:val="32"/>
        </w:rPr>
        <w:t xml:space="preserve">The Chairman or Directors appointed by the Council of Ministers shall hold office for a period of four years, but in the initial period one half of the members of the Directors shall be retired by drawing lots after two years. If the number of Directors is such that it is not possible to divide in to two equal halves, the one with one member more than the other shall be taken as those remaining in office. </w:t>
      </w:r>
    </w:p>
    <w:p w14:paraId="74109B93" w14:textId="3D7D91C1" w:rsidR="00D41B94" w:rsidRPr="00D41B94" w:rsidRDefault="001F0809" w:rsidP="00D41B94">
      <w:pPr>
        <w:autoSpaceDE w:val="0"/>
        <w:autoSpaceDN w:val="0"/>
        <w:adjustRightInd w:val="0"/>
        <w:spacing w:before="120" w:after="120" w:line="240" w:lineRule="auto"/>
        <w:ind w:firstLine="720"/>
        <w:jc w:val="thaiDistribute"/>
        <w:rPr>
          <w:rFonts w:ascii="TH SarabunPSK" w:hAnsi="TH SarabunPSK" w:cs="TH SarabunPSK"/>
          <w:color w:val="000000" w:themeColor="text1"/>
          <w:sz w:val="32"/>
          <w:szCs w:val="32"/>
        </w:rPr>
      </w:pPr>
      <w:r w:rsidRPr="00D41B94">
        <w:rPr>
          <w:rFonts w:ascii="TH SarabunPSK" w:hAnsi="TH SarabunPSK" w:cs="TH SarabunPSK"/>
          <w:color w:val="000000" w:themeColor="text1"/>
          <w:sz w:val="32"/>
          <w:szCs w:val="32"/>
        </w:rPr>
        <w:t xml:space="preserve">The retiring Chairman or Directors are eligible for reappointment. </w:t>
      </w:r>
    </w:p>
    <w:p w14:paraId="169250BF" w14:textId="77777777" w:rsidR="00591104" w:rsidRDefault="001F0809" w:rsidP="004705A3">
      <w:pPr>
        <w:autoSpaceDE w:val="0"/>
        <w:autoSpaceDN w:val="0"/>
        <w:adjustRightInd w:val="0"/>
        <w:spacing w:before="240" w:after="120" w:line="240" w:lineRule="auto"/>
        <w:ind w:firstLine="720"/>
        <w:jc w:val="thaiDistribute"/>
        <w:rPr>
          <w:rFonts w:ascii="TH SarabunPSK" w:hAnsi="TH SarabunPSK" w:cs="TH SarabunPSK"/>
          <w:color w:val="000000"/>
          <w:sz w:val="32"/>
          <w:szCs w:val="32"/>
        </w:rPr>
      </w:pPr>
      <w:r w:rsidRPr="00D41B94">
        <w:rPr>
          <w:rFonts w:ascii="TH SarabunPSK" w:hAnsi="TH SarabunPSK" w:cs="TH SarabunPSK"/>
          <w:b/>
          <w:bCs/>
          <w:color w:val="000000" w:themeColor="text1"/>
          <w:sz w:val="32"/>
          <w:szCs w:val="32"/>
        </w:rPr>
        <w:t xml:space="preserve">Section 17. </w:t>
      </w:r>
      <w:r w:rsidRPr="00D41B94">
        <w:rPr>
          <w:rFonts w:ascii="TH SarabunPSK" w:hAnsi="TH SarabunPSK" w:cs="TH SarabunPSK"/>
          <w:color w:val="000000" w:themeColor="text1"/>
          <w:sz w:val="32"/>
          <w:szCs w:val="32"/>
        </w:rPr>
        <w:t xml:space="preserve">Apart from </w:t>
      </w:r>
      <w:r w:rsidRPr="001F0809">
        <w:rPr>
          <w:rFonts w:ascii="TH SarabunPSK" w:hAnsi="TH SarabunPSK" w:cs="TH SarabunPSK"/>
          <w:color w:val="000000"/>
          <w:sz w:val="32"/>
          <w:szCs w:val="32"/>
        </w:rPr>
        <w:t xml:space="preserve">the retirement upon the termination of their terms of office under Section 16, the Chairman or Directors appointed by the Council of Ministers shall vacate their offices upon: </w:t>
      </w:r>
    </w:p>
    <w:p w14:paraId="0AB1F9ED" w14:textId="77777777" w:rsidR="00591104" w:rsidRDefault="001F0809" w:rsidP="00D41B94">
      <w:pPr>
        <w:autoSpaceDE w:val="0"/>
        <w:autoSpaceDN w:val="0"/>
        <w:adjustRightInd w:val="0"/>
        <w:spacing w:before="120" w:after="120" w:line="240" w:lineRule="auto"/>
        <w:ind w:firstLine="720"/>
        <w:jc w:val="thaiDistribute"/>
        <w:rPr>
          <w:rFonts w:ascii="TH SarabunPSK" w:hAnsi="TH SarabunPSK" w:cs="TH SarabunPSK"/>
          <w:color w:val="000000"/>
          <w:sz w:val="32"/>
          <w:szCs w:val="32"/>
        </w:rPr>
      </w:pPr>
      <w:r w:rsidRPr="001F0809">
        <w:rPr>
          <w:rFonts w:ascii="TH SarabunPSK" w:hAnsi="TH SarabunPSK" w:cs="TH SarabunPSK"/>
          <w:color w:val="000000"/>
          <w:sz w:val="32"/>
          <w:szCs w:val="32"/>
        </w:rPr>
        <w:t xml:space="preserve">(1) </w:t>
      </w:r>
      <w:proofErr w:type="gramStart"/>
      <w:r w:rsidRPr="001F0809">
        <w:rPr>
          <w:rFonts w:ascii="TH SarabunPSK" w:hAnsi="TH SarabunPSK" w:cs="TH SarabunPSK"/>
          <w:color w:val="000000"/>
          <w:sz w:val="32"/>
          <w:szCs w:val="32"/>
        </w:rPr>
        <w:t>death;</w:t>
      </w:r>
      <w:proofErr w:type="gramEnd"/>
      <w:r w:rsidRPr="001F0809">
        <w:rPr>
          <w:rFonts w:ascii="TH SarabunPSK" w:hAnsi="TH SarabunPSK" w:cs="TH SarabunPSK"/>
          <w:color w:val="000000"/>
          <w:sz w:val="32"/>
          <w:szCs w:val="32"/>
        </w:rPr>
        <w:t xml:space="preserve"> </w:t>
      </w:r>
    </w:p>
    <w:p w14:paraId="3379AB10" w14:textId="77777777" w:rsidR="00591104" w:rsidRDefault="001F0809" w:rsidP="00D41B94">
      <w:pPr>
        <w:autoSpaceDE w:val="0"/>
        <w:autoSpaceDN w:val="0"/>
        <w:adjustRightInd w:val="0"/>
        <w:spacing w:before="120" w:after="120" w:line="240" w:lineRule="auto"/>
        <w:ind w:firstLine="720"/>
        <w:jc w:val="thaiDistribute"/>
        <w:rPr>
          <w:rFonts w:ascii="TH SarabunPSK" w:hAnsi="TH SarabunPSK" w:cs="TH SarabunPSK"/>
          <w:color w:val="000000"/>
          <w:sz w:val="32"/>
          <w:szCs w:val="32"/>
        </w:rPr>
      </w:pPr>
      <w:r w:rsidRPr="001F0809">
        <w:rPr>
          <w:rFonts w:ascii="TH SarabunPSK" w:hAnsi="TH SarabunPSK" w:cs="TH SarabunPSK"/>
          <w:color w:val="000000"/>
          <w:sz w:val="32"/>
          <w:szCs w:val="32"/>
        </w:rPr>
        <w:t xml:space="preserve">(2) </w:t>
      </w:r>
      <w:proofErr w:type="gramStart"/>
      <w:r w:rsidRPr="001F0809">
        <w:rPr>
          <w:rFonts w:ascii="TH SarabunPSK" w:hAnsi="TH SarabunPSK" w:cs="TH SarabunPSK"/>
          <w:color w:val="000000"/>
          <w:sz w:val="32"/>
          <w:szCs w:val="32"/>
        </w:rPr>
        <w:t>resignation;</w:t>
      </w:r>
      <w:proofErr w:type="gramEnd"/>
      <w:r w:rsidRPr="001F0809">
        <w:rPr>
          <w:rFonts w:ascii="TH SarabunPSK" w:hAnsi="TH SarabunPSK" w:cs="TH SarabunPSK"/>
          <w:color w:val="000000"/>
          <w:sz w:val="32"/>
          <w:szCs w:val="32"/>
        </w:rPr>
        <w:t xml:space="preserve"> </w:t>
      </w:r>
    </w:p>
    <w:p w14:paraId="01803001" w14:textId="77777777" w:rsidR="00591104" w:rsidRDefault="001F0809" w:rsidP="00D41B94">
      <w:pPr>
        <w:autoSpaceDE w:val="0"/>
        <w:autoSpaceDN w:val="0"/>
        <w:adjustRightInd w:val="0"/>
        <w:spacing w:before="120" w:after="120" w:line="240" w:lineRule="auto"/>
        <w:ind w:firstLine="720"/>
        <w:jc w:val="thaiDistribute"/>
        <w:rPr>
          <w:rFonts w:ascii="TH SarabunPSK" w:hAnsi="TH SarabunPSK" w:cs="TH SarabunPSK"/>
          <w:color w:val="000000"/>
          <w:sz w:val="32"/>
          <w:szCs w:val="32"/>
        </w:rPr>
      </w:pPr>
      <w:r w:rsidRPr="001F0809">
        <w:rPr>
          <w:rFonts w:ascii="TH SarabunPSK" w:hAnsi="TH SarabunPSK" w:cs="TH SarabunPSK"/>
          <w:color w:val="000000"/>
          <w:sz w:val="32"/>
          <w:szCs w:val="32"/>
        </w:rPr>
        <w:t xml:space="preserve">(3) being retired by the Council of </w:t>
      </w:r>
      <w:proofErr w:type="gramStart"/>
      <w:r w:rsidRPr="001F0809">
        <w:rPr>
          <w:rFonts w:ascii="TH SarabunPSK" w:hAnsi="TH SarabunPSK" w:cs="TH SarabunPSK"/>
          <w:color w:val="000000"/>
          <w:sz w:val="32"/>
          <w:szCs w:val="32"/>
        </w:rPr>
        <w:t>Ministers;</w:t>
      </w:r>
      <w:proofErr w:type="gramEnd"/>
      <w:r w:rsidRPr="001F0809">
        <w:rPr>
          <w:rFonts w:ascii="TH SarabunPSK" w:hAnsi="TH SarabunPSK" w:cs="TH SarabunPSK"/>
          <w:color w:val="000000"/>
          <w:sz w:val="32"/>
          <w:szCs w:val="32"/>
        </w:rPr>
        <w:t xml:space="preserve"> </w:t>
      </w:r>
    </w:p>
    <w:p w14:paraId="79823EFF" w14:textId="77777777" w:rsidR="00591104" w:rsidRDefault="001F0809" w:rsidP="00D41B94">
      <w:pPr>
        <w:autoSpaceDE w:val="0"/>
        <w:autoSpaceDN w:val="0"/>
        <w:adjustRightInd w:val="0"/>
        <w:spacing w:before="120" w:after="120" w:line="240" w:lineRule="auto"/>
        <w:ind w:firstLine="720"/>
        <w:jc w:val="thaiDistribute"/>
        <w:rPr>
          <w:rFonts w:ascii="TH SarabunPSK" w:hAnsi="TH SarabunPSK" w:cs="TH SarabunPSK"/>
          <w:color w:val="000000"/>
          <w:sz w:val="32"/>
          <w:szCs w:val="32"/>
        </w:rPr>
      </w:pPr>
      <w:r w:rsidRPr="001F0809">
        <w:rPr>
          <w:rFonts w:ascii="TH SarabunPSK" w:hAnsi="TH SarabunPSK" w:cs="TH SarabunPSK"/>
          <w:color w:val="000000"/>
          <w:sz w:val="32"/>
          <w:szCs w:val="32"/>
        </w:rPr>
        <w:t xml:space="preserve">(4) lacking the qualifications set forth in Section </w:t>
      </w:r>
      <w:proofErr w:type="gramStart"/>
      <w:r w:rsidRPr="001F0809">
        <w:rPr>
          <w:rFonts w:ascii="TH SarabunPSK" w:hAnsi="TH SarabunPSK" w:cs="TH SarabunPSK"/>
          <w:color w:val="000000"/>
          <w:sz w:val="32"/>
          <w:szCs w:val="32"/>
        </w:rPr>
        <w:t>14, or</w:t>
      </w:r>
      <w:proofErr w:type="gramEnd"/>
      <w:r w:rsidRPr="001F0809">
        <w:rPr>
          <w:rFonts w:ascii="TH SarabunPSK" w:hAnsi="TH SarabunPSK" w:cs="TH SarabunPSK"/>
          <w:color w:val="000000"/>
          <w:sz w:val="32"/>
          <w:szCs w:val="32"/>
        </w:rPr>
        <w:t xml:space="preserve"> coming within the categories provided in Section 15. In case of the Chairman or any Director vacating his office before the expiration of his term of office, other person may be appointed by the Council of Ministers to fill such a vacancy. </w:t>
      </w:r>
    </w:p>
    <w:p w14:paraId="2F133014" w14:textId="68E119CC" w:rsidR="00D41B94" w:rsidRDefault="001F0809" w:rsidP="00D41B94">
      <w:pPr>
        <w:autoSpaceDE w:val="0"/>
        <w:autoSpaceDN w:val="0"/>
        <w:adjustRightInd w:val="0"/>
        <w:spacing w:before="120" w:after="120" w:line="240" w:lineRule="auto"/>
        <w:ind w:firstLine="720"/>
        <w:jc w:val="thaiDistribute"/>
        <w:rPr>
          <w:rFonts w:ascii="TH SarabunPSK" w:hAnsi="TH SarabunPSK" w:cs="TH SarabunPSK"/>
          <w:color w:val="000000"/>
          <w:sz w:val="32"/>
          <w:szCs w:val="32"/>
        </w:rPr>
      </w:pPr>
      <w:r w:rsidRPr="001F0809">
        <w:rPr>
          <w:rFonts w:ascii="TH SarabunPSK" w:hAnsi="TH SarabunPSK" w:cs="TH SarabunPSK"/>
          <w:color w:val="000000"/>
          <w:sz w:val="32"/>
          <w:szCs w:val="32"/>
        </w:rPr>
        <w:t xml:space="preserve">The Chairman or Directors appointed under the </w:t>
      </w:r>
      <w:r w:rsidR="00591104" w:rsidRPr="001F0809">
        <w:rPr>
          <w:rFonts w:ascii="TH SarabunPSK" w:hAnsi="TH SarabunPSK" w:cs="TH SarabunPSK"/>
          <w:color w:val="000000"/>
          <w:sz w:val="32"/>
          <w:szCs w:val="32"/>
        </w:rPr>
        <w:t>second</w:t>
      </w:r>
      <w:r w:rsidRPr="001F0809">
        <w:rPr>
          <w:rFonts w:ascii="TH SarabunPSK" w:hAnsi="TH SarabunPSK" w:cs="TH SarabunPSK"/>
          <w:color w:val="000000"/>
          <w:sz w:val="32"/>
          <w:szCs w:val="32"/>
        </w:rPr>
        <w:t xml:space="preserve"> paragraph shall serve only for the unexpired portion of the vacating Chairman or Directors so replaced. </w:t>
      </w:r>
    </w:p>
    <w:p w14:paraId="7878F75F" w14:textId="77777777" w:rsidR="00D41B94" w:rsidRDefault="001F0809" w:rsidP="004705A3">
      <w:pPr>
        <w:autoSpaceDE w:val="0"/>
        <w:autoSpaceDN w:val="0"/>
        <w:adjustRightInd w:val="0"/>
        <w:spacing w:before="240" w:after="120" w:line="240" w:lineRule="auto"/>
        <w:ind w:firstLine="720"/>
        <w:jc w:val="thaiDistribute"/>
        <w:rPr>
          <w:rFonts w:ascii="TH SarabunPSK" w:hAnsi="TH SarabunPSK" w:cs="TH SarabunPSK"/>
          <w:color w:val="000000"/>
          <w:sz w:val="32"/>
          <w:szCs w:val="32"/>
        </w:rPr>
      </w:pPr>
      <w:r w:rsidRPr="00D41B94">
        <w:rPr>
          <w:rFonts w:ascii="TH SarabunPSK" w:hAnsi="TH SarabunPSK" w:cs="TH SarabunPSK"/>
          <w:b/>
          <w:bCs/>
          <w:color w:val="000000" w:themeColor="text1"/>
          <w:sz w:val="32"/>
          <w:szCs w:val="32"/>
        </w:rPr>
        <w:t xml:space="preserve">Section 18. </w:t>
      </w:r>
      <w:r w:rsidRPr="001F0809">
        <w:rPr>
          <w:rFonts w:ascii="TH SarabunPSK" w:hAnsi="TH SarabunPSK" w:cs="TH SarabunPSK"/>
          <w:color w:val="000000"/>
          <w:sz w:val="32"/>
          <w:szCs w:val="32"/>
        </w:rPr>
        <w:t xml:space="preserve">The Board shall have powers and duties to lay down policies and exercise general control over the operations of EGAT. Such powers and duties shall include: </w:t>
      </w:r>
    </w:p>
    <w:p w14:paraId="2EF645E2" w14:textId="77777777" w:rsidR="00D41B94" w:rsidRDefault="001F0809" w:rsidP="00D41B94">
      <w:pPr>
        <w:autoSpaceDE w:val="0"/>
        <w:autoSpaceDN w:val="0"/>
        <w:adjustRightInd w:val="0"/>
        <w:spacing w:before="120" w:after="120" w:line="240" w:lineRule="auto"/>
        <w:ind w:firstLine="720"/>
        <w:jc w:val="thaiDistribute"/>
        <w:rPr>
          <w:rFonts w:ascii="TH SarabunPSK" w:hAnsi="TH SarabunPSK" w:cs="TH SarabunPSK"/>
          <w:color w:val="000000"/>
          <w:sz w:val="32"/>
          <w:szCs w:val="32"/>
        </w:rPr>
      </w:pPr>
      <w:r w:rsidRPr="001F0809">
        <w:rPr>
          <w:rFonts w:ascii="TH SarabunPSK" w:hAnsi="TH SarabunPSK" w:cs="TH SarabunPSK"/>
          <w:color w:val="000000"/>
          <w:sz w:val="32"/>
          <w:szCs w:val="32"/>
        </w:rPr>
        <w:lastRenderedPageBreak/>
        <w:t xml:space="preserve">(1) to issue rules or regulations in accordance with the </w:t>
      </w:r>
      <w:proofErr w:type="gramStart"/>
      <w:r w:rsidRPr="001F0809">
        <w:rPr>
          <w:rFonts w:ascii="TH SarabunPSK" w:hAnsi="TH SarabunPSK" w:cs="TH SarabunPSK"/>
          <w:color w:val="000000"/>
          <w:sz w:val="32"/>
          <w:szCs w:val="32"/>
        </w:rPr>
        <w:t>objectives;</w:t>
      </w:r>
      <w:proofErr w:type="gramEnd"/>
      <w:r w:rsidRPr="001F0809">
        <w:rPr>
          <w:rFonts w:ascii="TH SarabunPSK" w:hAnsi="TH SarabunPSK" w:cs="TH SarabunPSK"/>
          <w:color w:val="000000"/>
          <w:sz w:val="32"/>
          <w:szCs w:val="32"/>
        </w:rPr>
        <w:t xml:space="preserve"> </w:t>
      </w:r>
    </w:p>
    <w:p w14:paraId="1586B864" w14:textId="77777777" w:rsidR="00D41B94" w:rsidRDefault="001F0809" w:rsidP="00D41B94">
      <w:pPr>
        <w:autoSpaceDE w:val="0"/>
        <w:autoSpaceDN w:val="0"/>
        <w:adjustRightInd w:val="0"/>
        <w:spacing w:before="120" w:after="120" w:line="240" w:lineRule="auto"/>
        <w:ind w:firstLine="720"/>
        <w:jc w:val="thaiDistribute"/>
        <w:rPr>
          <w:rFonts w:ascii="TH SarabunPSK" w:hAnsi="TH SarabunPSK" w:cs="TH SarabunPSK"/>
          <w:color w:val="000000"/>
          <w:sz w:val="32"/>
          <w:szCs w:val="32"/>
        </w:rPr>
      </w:pPr>
      <w:r w:rsidRPr="001F0809">
        <w:rPr>
          <w:rFonts w:ascii="TH SarabunPSK" w:hAnsi="TH SarabunPSK" w:cs="TH SarabunPSK"/>
          <w:color w:val="000000"/>
          <w:sz w:val="32"/>
          <w:szCs w:val="32"/>
        </w:rPr>
        <w:t xml:space="preserve">(2) to issue rules of procedure or regulations for the meeting of the </w:t>
      </w:r>
      <w:proofErr w:type="gramStart"/>
      <w:r w:rsidRPr="001F0809">
        <w:rPr>
          <w:rFonts w:ascii="TH SarabunPSK" w:hAnsi="TH SarabunPSK" w:cs="TH SarabunPSK"/>
          <w:color w:val="000000"/>
          <w:sz w:val="32"/>
          <w:szCs w:val="32"/>
        </w:rPr>
        <w:t>Board;</w:t>
      </w:r>
      <w:proofErr w:type="gramEnd"/>
      <w:r w:rsidRPr="001F0809">
        <w:rPr>
          <w:rFonts w:ascii="TH SarabunPSK" w:hAnsi="TH SarabunPSK" w:cs="TH SarabunPSK"/>
          <w:color w:val="000000"/>
          <w:sz w:val="32"/>
          <w:szCs w:val="32"/>
        </w:rPr>
        <w:t xml:space="preserve"> </w:t>
      </w:r>
    </w:p>
    <w:p w14:paraId="34909E7C" w14:textId="77777777" w:rsidR="00D41B94" w:rsidRDefault="001F0809" w:rsidP="00D41B94">
      <w:pPr>
        <w:autoSpaceDE w:val="0"/>
        <w:autoSpaceDN w:val="0"/>
        <w:adjustRightInd w:val="0"/>
        <w:spacing w:before="120" w:after="120" w:line="240" w:lineRule="auto"/>
        <w:ind w:firstLine="720"/>
        <w:jc w:val="thaiDistribute"/>
        <w:rPr>
          <w:rFonts w:ascii="TH SarabunPSK" w:hAnsi="TH SarabunPSK" w:cs="TH SarabunPSK"/>
          <w:color w:val="000000"/>
          <w:sz w:val="32"/>
          <w:szCs w:val="32"/>
        </w:rPr>
      </w:pPr>
      <w:r w:rsidRPr="001F0809">
        <w:rPr>
          <w:rFonts w:ascii="TH SarabunPSK" w:hAnsi="TH SarabunPSK" w:cs="TH SarabunPSK"/>
          <w:color w:val="000000"/>
          <w:sz w:val="32"/>
          <w:szCs w:val="32"/>
        </w:rPr>
        <w:t xml:space="preserve">(3) to issue rules or regulations for the functioning of the </w:t>
      </w:r>
      <w:proofErr w:type="gramStart"/>
      <w:r w:rsidRPr="001F0809">
        <w:rPr>
          <w:rFonts w:ascii="TH SarabunPSK" w:hAnsi="TH SarabunPSK" w:cs="TH SarabunPSK"/>
          <w:color w:val="000000"/>
          <w:sz w:val="32"/>
          <w:szCs w:val="32"/>
        </w:rPr>
        <w:t>Board;</w:t>
      </w:r>
      <w:proofErr w:type="gramEnd"/>
      <w:r w:rsidRPr="001F0809">
        <w:rPr>
          <w:rFonts w:ascii="TH SarabunPSK" w:hAnsi="TH SarabunPSK" w:cs="TH SarabunPSK"/>
          <w:color w:val="000000"/>
          <w:sz w:val="32"/>
          <w:szCs w:val="32"/>
        </w:rPr>
        <w:t xml:space="preserve"> </w:t>
      </w:r>
    </w:p>
    <w:p w14:paraId="09067DD6" w14:textId="77777777" w:rsidR="00D41B94" w:rsidRDefault="001F0809" w:rsidP="00D41B94">
      <w:pPr>
        <w:autoSpaceDE w:val="0"/>
        <w:autoSpaceDN w:val="0"/>
        <w:adjustRightInd w:val="0"/>
        <w:spacing w:before="120" w:after="120" w:line="240" w:lineRule="auto"/>
        <w:ind w:firstLine="720"/>
        <w:jc w:val="thaiDistribute"/>
        <w:rPr>
          <w:rFonts w:ascii="TH SarabunPSK" w:hAnsi="TH SarabunPSK" w:cs="TH SarabunPSK"/>
          <w:color w:val="000000"/>
          <w:sz w:val="32"/>
          <w:szCs w:val="32"/>
        </w:rPr>
      </w:pPr>
      <w:r w:rsidRPr="001F0809">
        <w:rPr>
          <w:rFonts w:ascii="TH SarabunPSK" w:hAnsi="TH SarabunPSK" w:cs="TH SarabunPSK"/>
          <w:color w:val="000000"/>
          <w:sz w:val="32"/>
          <w:szCs w:val="32"/>
        </w:rPr>
        <w:t xml:space="preserve">(4) to issue rules or regulations on the organization and those governing the conduct of </w:t>
      </w:r>
      <w:proofErr w:type="gramStart"/>
      <w:r w:rsidRPr="001F0809">
        <w:rPr>
          <w:rFonts w:ascii="TH SarabunPSK" w:hAnsi="TH SarabunPSK" w:cs="TH SarabunPSK"/>
          <w:color w:val="000000"/>
          <w:sz w:val="32"/>
          <w:szCs w:val="32"/>
        </w:rPr>
        <w:t>business;</w:t>
      </w:r>
      <w:proofErr w:type="gramEnd"/>
      <w:r w:rsidRPr="001F0809">
        <w:rPr>
          <w:rFonts w:ascii="TH SarabunPSK" w:hAnsi="TH SarabunPSK" w:cs="TH SarabunPSK"/>
          <w:color w:val="000000"/>
          <w:sz w:val="32"/>
          <w:szCs w:val="32"/>
        </w:rPr>
        <w:t xml:space="preserve"> </w:t>
      </w:r>
    </w:p>
    <w:p w14:paraId="40E14412" w14:textId="77777777" w:rsidR="00D41B94" w:rsidRDefault="001F0809" w:rsidP="00D41B94">
      <w:pPr>
        <w:autoSpaceDE w:val="0"/>
        <w:autoSpaceDN w:val="0"/>
        <w:adjustRightInd w:val="0"/>
        <w:spacing w:before="120" w:after="120" w:line="240" w:lineRule="auto"/>
        <w:ind w:firstLine="720"/>
        <w:jc w:val="thaiDistribute"/>
        <w:rPr>
          <w:rFonts w:ascii="TH SarabunPSK" w:hAnsi="TH SarabunPSK" w:cs="TH SarabunPSK"/>
          <w:color w:val="000000"/>
          <w:sz w:val="32"/>
          <w:szCs w:val="32"/>
        </w:rPr>
      </w:pPr>
      <w:r w:rsidRPr="001F0809">
        <w:rPr>
          <w:rFonts w:ascii="TH SarabunPSK" w:hAnsi="TH SarabunPSK" w:cs="TH SarabunPSK"/>
          <w:color w:val="000000"/>
          <w:sz w:val="32"/>
          <w:szCs w:val="32"/>
        </w:rPr>
        <w:t xml:space="preserve">(5) to classify ranks, and to fix salaries schedules of officers and wages of </w:t>
      </w:r>
      <w:proofErr w:type="gramStart"/>
      <w:r w:rsidRPr="001F0809">
        <w:rPr>
          <w:rFonts w:ascii="TH SarabunPSK" w:hAnsi="TH SarabunPSK" w:cs="TH SarabunPSK"/>
          <w:color w:val="000000"/>
          <w:sz w:val="32"/>
          <w:szCs w:val="32"/>
        </w:rPr>
        <w:t>employees;</w:t>
      </w:r>
      <w:proofErr w:type="gramEnd"/>
      <w:r w:rsidRPr="001F0809">
        <w:rPr>
          <w:rFonts w:ascii="TH SarabunPSK" w:hAnsi="TH SarabunPSK" w:cs="TH SarabunPSK"/>
          <w:color w:val="000000"/>
          <w:sz w:val="32"/>
          <w:szCs w:val="32"/>
        </w:rPr>
        <w:t xml:space="preserve"> </w:t>
      </w:r>
    </w:p>
    <w:p w14:paraId="3A6D9CFB" w14:textId="77777777" w:rsidR="00D41B94" w:rsidRDefault="001F0809" w:rsidP="00D41B94">
      <w:pPr>
        <w:autoSpaceDE w:val="0"/>
        <w:autoSpaceDN w:val="0"/>
        <w:adjustRightInd w:val="0"/>
        <w:spacing w:before="120" w:after="120" w:line="240" w:lineRule="auto"/>
        <w:ind w:firstLine="720"/>
        <w:jc w:val="thaiDistribute"/>
        <w:rPr>
          <w:rFonts w:ascii="TH SarabunPSK" w:hAnsi="TH SarabunPSK" w:cs="TH SarabunPSK"/>
          <w:color w:val="000000"/>
          <w:sz w:val="32"/>
          <w:szCs w:val="32"/>
        </w:rPr>
      </w:pPr>
      <w:r w:rsidRPr="001F0809">
        <w:rPr>
          <w:rFonts w:ascii="TH SarabunPSK" w:hAnsi="TH SarabunPSK" w:cs="TH SarabunPSK"/>
          <w:color w:val="000000"/>
          <w:sz w:val="32"/>
          <w:szCs w:val="32"/>
        </w:rPr>
        <w:t>(6) to issue rules or regulations on recruitment, appointment, raises in salaries</w:t>
      </w:r>
      <w:r w:rsidR="00D41B94">
        <w:rPr>
          <w:rFonts w:ascii="TH SarabunPSK" w:hAnsi="TH SarabunPSK" w:cs="TH SarabunPSK"/>
          <w:color w:val="000000"/>
          <w:sz w:val="32"/>
          <w:szCs w:val="32"/>
        </w:rPr>
        <w:t xml:space="preserve"> </w:t>
      </w:r>
      <w:r w:rsidRPr="001F0809">
        <w:rPr>
          <w:rFonts w:ascii="TH SarabunPSK" w:hAnsi="TH SarabunPSK" w:cs="TH SarabunPSK"/>
          <w:color w:val="000000"/>
          <w:sz w:val="32"/>
          <w:szCs w:val="32"/>
        </w:rPr>
        <w:t xml:space="preserve">or wages, retirement, disciplines, and disciplinary measures for officers and </w:t>
      </w:r>
      <w:proofErr w:type="gramStart"/>
      <w:r w:rsidRPr="001F0809">
        <w:rPr>
          <w:rFonts w:ascii="TH SarabunPSK" w:hAnsi="TH SarabunPSK" w:cs="TH SarabunPSK"/>
          <w:color w:val="000000"/>
          <w:sz w:val="32"/>
          <w:szCs w:val="32"/>
        </w:rPr>
        <w:t>employees;</w:t>
      </w:r>
      <w:proofErr w:type="gramEnd"/>
      <w:r w:rsidRPr="001F0809">
        <w:rPr>
          <w:rFonts w:ascii="TH SarabunPSK" w:hAnsi="TH SarabunPSK" w:cs="TH SarabunPSK"/>
          <w:color w:val="000000"/>
          <w:sz w:val="32"/>
          <w:szCs w:val="32"/>
        </w:rPr>
        <w:t xml:space="preserve"> </w:t>
      </w:r>
    </w:p>
    <w:p w14:paraId="28994241" w14:textId="77777777" w:rsidR="00D41B94" w:rsidRDefault="001F0809" w:rsidP="00D41B94">
      <w:pPr>
        <w:autoSpaceDE w:val="0"/>
        <w:autoSpaceDN w:val="0"/>
        <w:adjustRightInd w:val="0"/>
        <w:spacing w:before="120" w:after="120" w:line="240" w:lineRule="auto"/>
        <w:ind w:firstLine="720"/>
        <w:jc w:val="thaiDistribute"/>
        <w:rPr>
          <w:rFonts w:ascii="TH SarabunPSK" w:hAnsi="TH SarabunPSK" w:cs="TH SarabunPSK"/>
          <w:color w:val="000000"/>
          <w:sz w:val="32"/>
          <w:szCs w:val="32"/>
        </w:rPr>
      </w:pPr>
      <w:r w:rsidRPr="001F0809">
        <w:rPr>
          <w:rFonts w:ascii="TH SarabunPSK" w:hAnsi="TH SarabunPSK" w:cs="TH SarabunPSK"/>
          <w:color w:val="000000"/>
          <w:sz w:val="32"/>
          <w:szCs w:val="32"/>
        </w:rPr>
        <w:t xml:space="preserve">(7) to issue rules or regulations on payment of travelling expenses, per diem, rent, overtime and other </w:t>
      </w:r>
      <w:proofErr w:type="gramStart"/>
      <w:r w:rsidRPr="001F0809">
        <w:rPr>
          <w:rFonts w:ascii="TH SarabunPSK" w:hAnsi="TH SarabunPSK" w:cs="TH SarabunPSK"/>
          <w:color w:val="000000"/>
          <w:sz w:val="32"/>
          <w:szCs w:val="32"/>
        </w:rPr>
        <w:t>expenditures;</w:t>
      </w:r>
      <w:proofErr w:type="gramEnd"/>
      <w:r w:rsidRPr="001F0809">
        <w:rPr>
          <w:rFonts w:ascii="TH SarabunPSK" w:hAnsi="TH SarabunPSK" w:cs="TH SarabunPSK"/>
          <w:color w:val="000000"/>
          <w:sz w:val="32"/>
          <w:szCs w:val="32"/>
        </w:rPr>
        <w:t xml:space="preserve"> </w:t>
      </w:r>
    </w:p>
    <w:p w14:paraId="0BA19C4E" w14:textId="77777777" w:rsidR="00D41B94" w:rsidRDefault="001F0809" w:rsidP="00D41B94">
      <w:pPr>
        <w:autoSpaceDE w:val="0"/>
        <w:autoSpaceDN w:val="0"/>
        <w:adjustRightInd w:val="0"/>
        <w:spacing w:before="120" w:after="120" w:line="240" w:lineRule="auto"/>
        <w:ind w:firstLine="720"/>
        <w:jc w:val="thaiDistribute"/>
        <w:rPr>
          <w:rFonts w:ascii="TH SarabunPSK" w:hAnsi="TH SarabunPSK" w:cs="TH SarabunPSK"/>
          <w:color w:val="000000"/>
          <w:sz w:val="32"/>
          <w:szCs w:val="32"/>
        </w:rPr>
      </w:pPr>
      <w:r w:rsidRPr="001F0809">
        <w:rPr>
          <w:rFonts w:ascii="TH SarabunPSK" w:hAnsi="TH SarabunPSK" w:cs="TH SarabunPSK"/>
          <w:color w:val="000000"/>
          <w:sz w:val="32"/>
          <w:szCs w:val="32"/>
        </w:rPr>
        <w:t xml:space="preserve">(8) to issue rules or regulations on uniforms of officers and </w:t>
      </w:r>
      <w:proofErr w:type="gramStart"/>
      <w:r w:rsidRPr="001F0809">
        <w:rPr>
          <w:rFonts w:ascii="TH SarabunPSK" w:hAnsi="TH SarabunPSK" w:cs="TH SarabunPSK"/>
          <w:color w:val="000000"/>
          <w:sz w:val="32"/>
          <w:szCs w:val="32"/>
        </w:rPr>
        <w:t>employees;</w:t>
      </w:r>
      <w:proofErr w:type="gramEnd"/>
      <w:r w:rsidRPr="001F0809">
        <w:rPr>
          <w:rFonts w:ascii="TH SarabunPSK" w:hAnsi="TH SarabunPSK" w:cs="TH SarabunPSK"/>
          <w:color w:val="000000"/>
          <w:sz w:val="32"/>
          <w:szCs w:val="32"/>
        </w:rPr>
        <w:t xml:space="preserve"> </w:t>
      </w:r>
    </w:p>
    <w:p w14:paraId="6A199597" w14:textId="77777777" w:rsidR="00D41B94" w:rsidRDefault="001F0809" w:rsidP="00D41B94">
      <w:pPr>
        <w:autoSpaceDE w:val="0"/>
        <w:autoSpaceDN w:val="0"/>
        <w:adjustRightInd w:val="0"/>
        <w:spacing w:before="120" w:after="120" w:line="240" w:lineRule="auto"/>
        <w:ind w:firstLine="720"/>
        <w:jc w:val="thaiDistribute"/>
        <w:rPr>
          <w:rFonts w:ascii="TH SarabunPSK" w:hAnsi="TH SarabunPSK" w:cs="TH SarabunPSK"/>
          <w:color w:val="000000"/>
          <w:sz w:val="32"/>
          <w:szCs w:val="32"/>
        </w:rPr>
      </w:pPr>
      <w:r w:rsidRPr="001F0809">
        <w:rPr>
          <w:rFonts w:ascii="TH SarabunPSK" w:hAnsi="TH SarabunPSK" w:cs="TH SarabunPSK"/>
          <w:color w:val="000000"/>
          <w:sz w:val="32"/>
          <w:szCs w:val="32"/>
        </w:rPr>
        <w:t xml:space="preserve">(9) to fix rates for sales of electric energy, lignite, chemicals from lignite, appliances and services and to issue rules for such </w:t>
      </w:r>
      <w:proofErr w:type="gramStart"/>
      <w:r w:rsidRPr="001F0809">
        <w:rPr>
          <w:rFonts w:ascii="TH SarabunPSK" w:hAnsi="TH SarabunPSK" w:cs="TH SarabunPSK"/>
          <w:color w:val="000000"/>
          <w:sz w:val="32"/>
          <w:szCs w:val="32"/>
        </w:rPr>
        <w:t>payments;</w:t>
      </w:r>
      <w:proofErr w:type="gramEnd"/>
      <w:r w:rsidRPr="001F0809">
        <w:rPr>
          <w:rFonts w:ascii="TH SarabunPSK" w:hAnsi="TH SarabunPSK" w:cs="TH SarabunPSK"/>
          <w:color w:val="000000"/>
          <w:sz w:val="32"/>
          <w:szCs w:val="32"/>
        </w:rPr>
        <w:t xml:space="preserve"> </w:t>
      </w:r>
    </w:p>
    <w:p w14:paraId="1C49CD99" w14:textId="77777777" w:rsidR="00591104" w:rsidRDefault="001F0809" w:rsidP="00D41B94">
      <w:pPr>
        <w:autoSpaceDE w:val="0"/>
        <w:autoSpaceDN w:val="0"/>
        <w:adjustRightInd w:val="0"/>
        <w:spacing w:before="120" w:after="120" w:line="240" w:lineRule="auto"/>
        <w:ind w:firstLine="720"/>
        <w:jc w:val="thaiDistribute"/>
        <w:rPr>
          <w:rFonts w:ascii="TH SarabunPSK" w:hAnsi="TH SarabunPSK" w:cs="TH SarabunPSK"/>
          <w:color w:val="000000"/>
          <w:sz w:val="32"/>
          <w:szCs w:val="32"/>
        </w:rPr>
      </w:pPr>
      <w:r w:rsidRPr="001F0809">
        <w:rPr>
          <w:rFonts w:ascii="TH SarabunPSK" w:hAnsi="TH SarabunPSK" w:cs="TH SarabunPSK"/>
          <w:color w:val="000000"/>
          <w:sz w:val="32"/>
          <w:szCs w:val="32"/>
        </w:rPr>
        <w:t xml:space="preserve">(10) to issue rules concerning safety in the use of and </w:t>
      </w:r>
      <w:proofErr w:type="gramStart"/>
      <w:r w:rsidRPr="001F0809">
        <w:rPr>
          <w:rFonts w:ascii="TH SarabunPSK" w:hAnsi="TH SarabunPSK" w:cs="TH SarabunPSK"/>
          <w:color w:val="000000"/>
          <w:sz w:val="32"/>
          <w:szCs w:val="32"/>
        </w:rPr>
        <w:t>up keep</w:t>
      </w:r>
      <w:proofErr w:type="gramEnd"/>
      <w:r w:rsidRPr="001F0809">
        <w:rPr>
          <w:rFonts w:ascii="TH SarabunPSK" w:hAnsi="TH SarabunPSK" w:cs="TH SarabunPSK"/>
          <w:color w:val="000000"/>
          <w:sz w:val="32"/>
          <w:szCs w:val="32"/>
        </w:rPr>
        <w:t xml:space="preserve"> of properties of EGAT. </w:t>
      </w:r>
    </w:p>
    <w:p w14:paraId="5BF288CE" w14:textId="390268C9" w:rsidR="00591104" w:rsidRDefault="001F0809" w:rsidP="00D41B94">
      <w:pPr>
        <w:autoSpaceDE w:val="0"/>
        <w:autoSpaceDN w:val="0"/>
        <w:adjustRightInd w:val="0"/>
        <w:spacing w:before="120" w:after="120" w:line="240" w:lineRule="auto"/>
        <w:ind w:firstLine="720"/>
        <w:jc w:val="thaiDistribute"/>
        <w:rPr>
          <w:rFonts w:ascii="TH SarabunPSK" w:hAnsi="TH SarabunPSK" w:cs="TH SarabunPSK"/>
          <w:color w:val="000000"/>
          <w:sz w:val="32"/>
          <w:szCs w:val="32"/>
        </w:rPr>
      </w:pPr>
      <w:r w:rsidRPr="001F0809">
        <w:rPr>
          <w:rFonts w:ascii="TH SarabunPSK" w:hAnsi="TH SarabunPSK" w:cs="TH SarabunPSK"/>
          <w:color w:val="000000"/>
          <w:sz w:val="32"/>
          <w:szCs w:val="32"/>
        </w:rPr>
        <w:t xml:space="preserve">Any restriction of juristic acts by the Governor in </w:t>
      </w:r>
      <w:r w:rsidR="00591104" w:rsidRPr="001F0809">
        <w:rPr>
          <w:rFonts w:ascii="TH SarabunPSK" w:hAnsi="TH SarabunPSK" w:cs="TH SarabunPSK"/>
          <w:color w:val="000000"/>
          <w:sz w:val="32"/>
          <w:szCs w:val="32"/>
        </w:rPr>
        <w:t>connection</w:t>
      </w:r>
      <w:r w:rsidRPr="001F0809">
        <w:rPr>
          <w:rFonts w:ascii="TH SarabunPSK" w:hAnsi="TH SarabunPSK" w:cs="TH SarabunPSK"/>
          <w:color w:val="000000"/>
          <w:sz w:val="32"/>
          <w:szCs w:val="32"/>
        </w:rPr>
        <w:t xml:space="preserve"> with the rules or regulations specified in (4), shall be published in the Government Gazette by the Minister. </w:t>
      </w:r>
    </w:p>
    <w:p w14:paraId="334F2EEE" w14:textId="77777777" w:rsidR="00591104" w:rsidRDefault="001F0809" w:rsidP="00D41B94">
      <w:pPr>
        <w:autoSpaceDE w:val="0"/>
        <w:autoSpaceDN w:val="0"/>
        <w:adjustRightInd w:val="0"/>
        <w:spacing w:before="120" w:after="120" w:line="240" w:lineRule="auto"/>
        <w:ind w:firstLine="720"/>
        <w:jc w:val="thaiDistribute"/>
        <w:rPr>
          <w:rFonts w:ascii="TH SarabunPSK" w:hAnsi="TH SarabunPSK" w:cs="TH SarabunPSK"/>
          <w:color w:val="000000"/>
          <w:sz w:val="32"/>
          <w:szCs w:val="32"/>
        </w:rPr>
      </w:pPr>
      <w:r w:rsidRPr="001F0809">
        <w:rPr>
          <w:rFonts w:ascii="TH SarabunPSK" w:hAnsi="TH SarabunPSK" w:cs="TH SarabunPSK"/>
          <w:color w:val="000000"/>
          <w:sz w:val="32"/>
          <w:szCs w:val="32"/>
        </w:rPr>
        <w:t xml:space="preserve">The charges on the rates as provided in (9), shall be at such reasonable and proper levels as will provide revenue sufficient: </w:t>
      </w:r>
    </w:p>
    <w:p w14:paraId="3C52689A" w14:textId="77777777" w:rsidR="00591104" w:rsidRDefault="001F0809" w:rsidP="00D41B94">
      <w:pPr>
        <w:autoSpaceDE w:val="0"/>
        <w:autoSpaceDN w:val="0"/>
        <w:adjustRightInd w:val="0"/>
        <w:spacing w:before="120" w:after="120" w:line="240" w:lineRule="auto"/>
        <w:ind w:firstLine="720"/>
        <w:jc w:val="thaiDistribute"/>
        <w:rPr>
          <w:rFonts w:ascii="TH SarabunPSK" w:hAnsi="TH SarabunPSK" w:cs="TH SarabunPSK"/>
          <w:color w:val="000000"/>
          <w:sz w:val="32"/>
          <w:szCs w:val="32"/>
        </w:rPr>
      </w:pPr>
      <w:r w:rsidRPr="001F0809">
        <w:rPr>
          <w:rFonts w:ascii="TH SarabunPSK" w:hAnsi="TH SarabunPSK" w:cs="TH SarabunPSK"/>
          <w:color w:val="000000"/>
          <w:sz w:val="32"/>
          <w:szCs w:val="32"/>
        </w:rPr>
        <w:t xml:space="preserve">(a) to cover all operating expenses, including interest, depreciation, gratuity, pension, provident funds, and other benefits for the welfare of the working personnel and their families, and </w:t>
      </w:r>
      <w:proofErr w:type="gramStart"/>
      <w:r w:rsidRPr="001F0809">
        <w:rPr>
          <w:rFonts w:ascii="TH SarabunPSK" w:hAnsi="TH SarabunPSK" w:cs="TH SarabunPSK"/>
          <w:color w:val="000000"/>
          <w:sz w:val="32"/>
          <w:szCs w:val="32"/>
        </w:rPr>
        <w:t>bonuses;</w:t>
      </w:r>
      <w:proofErr w:type="gramEnd"/>
      <w:r w:rsidRPr="001F0809">
        <w:rPr>
          <w:rFonts w:ascii="TH SarabunPSK" w:hAnsi="TH SarabunPSK" w:cs="TH SarabunPSK"/>
          <w:color w:val="000000"/>
          <w:sz w:val="32"/>
          <w:szCs w:val="32"/>
        </w:rPr>
        <w:t xml:space="preserve"> </w:t>
      </w:r>
    </w:p>
    <w:p w14:paraId="15AE4B0B" w14:textId="45045E4F" w:rsidR="00591104" w:rsidRDefault="001F0809" w:rsidP="00D41B94">
      <w:pPr>
        <w:autoSpaceDE w:val="0"/>
        <w:autoSpaceDN w:val="0"/>
        <w:adjustRightInd w:val="0"/>
        <w:spacing w:before="120" w:after="120" w:line="240" w:lineRule="auto"/>
        <w:ind w:firstLine="720"/>
        <w:jc w:val="thaiDistribute"/>
        <w:rPr>
          <w:rFonts w:ascii="TH SarabunPSK" w:hAnsi="TH SarabunPSK" w:cs="TH SarabunPSK"/>
          <w:color w:val="000000"/>
          <w:sz w:val="32"/>
          <w:szCs w:val="32"/>
        </w:rPr>
      </w:pPr>
      <w:r w:rsidRPr="001F0809">
        <w:rPr>
          <w:rFonts w:ascii="TH SarabunPSK" w:hAnsi="TH SarabunPSK" w:cs="TH SarabunPSK"/>
          <w:color w:val="000000"/>
          <w:sz w:val="32"/>
          <w:szCs w:val="32"/>
        </w:rPr>
        <w:t xml:space="preserve">(b) to meet expenses regarding repayment of indebtedness to the extent that such repayments exceed provisions for depreciation, and to meet increases in the cost of </w:t>
      </w:r>
      <w:r w:rsidR="003579E1" w:rsidRPr="001F0809">
        <w:rPr>
          <w:rFonts w:ascii="TH SarabunPSK" w:hAnsi="TH SarabunPSK" w:cs="TH SarabunPSK"/>
          <w:color w:val="000000"/>
          <w:sz w:val="32"/>
          <w:szCs w:val="32"/>
        </w:rPr>
        <w:t>replacement</w:t>
      </w:r>
      <w:r w:rsidRPr="001F0809">
        <w:rPr>
          <w:rFonts w:ascii="TH SarabunPSK" w:hAnsi="TH SarabunPSK" w:cs="TH SarabunPSK"/>
          <w:color w:val="000000"/>
          <w:sz w:val="32"/>
          <w:szCs w:val="32"/>
        </w:rPr>
        <w:t xml:space="preserve"> of </w:t>
      </w:r>
      <w:proofErr w:type="gramStart"/>
      <w:r w:rsidRPr="001F0809">
        <w:rPr>
          <w:rFonts w:ascii="TH SarabunPSK" w:hAnsi="TH SarabunPSK" w:cs="TH SarabunPSK"/>
          <w:color w:val="000000"/>
          <w:sz w:val="32"/>
          <w:szCs w:val="32"/>
        </w:rPr>
        <w:t>assets;</w:t>
      </w:r>
      <w:proofErr w:type="gramEnd"/>
      <w:r w:rsidRPr="001F0809">
        <w:rPr>
          <w:rFonts w:ascii="TH SarabunPSK" w:hAnsi="TH SarabunPSK" w:cs="TH SarabunPSK"/>
          <w:color w:val="000000"/>
          <w:sz w:val="32"/>
          <w:szCs w:val="32"/>
        </w:rPr>
        <w:t xml:space="preserve"> </w:t>
      </w:r>
    </w:p>
    <w:p w14:paraId="2078AFAF" w14:textId="0776866F" w:rsidR="001F0809" w:rsidRDefault="001F0809" w:rsidP="00D41B94">
      <w:pPr>
        <w:autoSpaceDE w:val="0"/>
        <w:autoSpaceDN w:val="0"/>
        <w:adjustRightInd w:val="0"/>
        <w:spacing w:before="120" w:after="120" w:line="240" w:lineRule="auto"/>
        <w:ind w:firstLine="720"/>
        <w:jc w:val="thaiDistribute"/>
        <w:rPr>
          <w:rFonts w:ascii="TH SarabunPSK" w:hAnsi="TH SarabunPSK" w:cs="TH SarabunPSK"/>
          <w:color w:val="000000"/>
          <w:sz w:val="32"/>
          <w:szCs w:val="32"/>
        </w:rPr>
      </w:pPr>
      <w:r w:rsidRPr="001F0809">
        <w:rPr>
          <w:rFonts w:ascii="TH SarabunPSK" w:hAnsi="TH SarabunPSK" w:cs="TH SarabunPSK"/>
          <w:color w:val="000000"/>
          <w:sz w:val="32"/>
          <w:szCs w:val="32"/>
        </w:rPr>
        <w:t>(c) to provide reasonable reserve funds and to finance substantial proportion of the cost of necessary expansion and investment.</w:t>
      </w:r>
    </w:p>
    <w:p w14:paraId="69101721" w14:textId="77777777" w:rsidR="00765103" w:rsidRPr="001F0809" w:rsidRDefault="00765103" w:rsidP="00D41B94">
      <w:pPr>
        <w:autoSpaceDE w:val="0"/>
        <w:autoSpaceDN w:val="0"/>
        <w:adjustRightInd w:val="0"/>
        <w:spacing w:before="120" w:after="120" w:line="240" w:lineRule="auto"/>
        <w:ind w:firstLine="720"/>
        <w:jc w:val="thaiDistribute"/>
        <w:rPr>
          <w:rFonts w:ascii="TH SarabunPSK" w:hAnsi="TH SarabunPSK" w:cs="TH SarabunPSK"/>
          <w:color w:val="000000"/>
          <w:sz w:val="32"/>
          <w:szCs w:val="32"/>
        </w:rPr>
      </w:pPr>
    </w:p>
    <w:p w14:paraId="28246848" w14:textId="77777777" w:rsidR="003579E1" w:rsidRDefault="001F0809" w:rsidP="004705A3">
      <w:pPr>
        <w:autoSpaceDE w:val="0"/>
        <w:autoSpaceDN w:val="0"/>
        <w:adjustRightInd w:val="0"/>
        <w:spacing w:before="240" w:after="120" w:line="240" w:lineRule="auto"/>
        <w:ind w:firstLine="720"/>
        <w:jc w:val="thaiDistribute"/>
        <w:rPr>
          <w:rFonts w:ascii="TH SarabunPSK" w:hAnsi="TH SarabunPSK" w:cs="TH SarabunPSK"/>
          <w:color w:val="000000" w:themeColor="text1"/>
          <w:sz w:val="32"/>
          <w:szCs w:val="32"/>
        </w:rPr>
      </w:pPr>
      <w:r w:rsidRPr="00D41B94">
        <w:rPr>
          <w:rFonts w:ascii="TH SarabunPSK" w:hAnsi="TH SarabunPSK" w:cs="TH SarabunPSK"/>
          <w:b/>
          <w:bCs/>
          <w:color w:val="000000" w:themeColor="text1"/>
          <w:sz w:val="32"/>
          <w:szCs w:val="32"/>
        </w:rPr>
        <w:lastRenderedPageBreak/>
        <w:t xml:space="preserve">Section 19. </w:t>
      </w:r>
      <w:r w:rsidRPr="00D41B94">
        <w:rPr>
          <w:rFonts w:ascii="TH SarabunPSK" w:hAnsi="TH SarabunPSK" w:cs="TH SarabunPSK"/>
          <w:color w:val="000000" w:themeColor="text1"/>
          <w:sz w:val="32"/>
          <w:szCs w:val="32"/>
        </w:rPr>
        <w:t xml:space="preserve">The Board shall appoint the Governor. </w:t>
      </w:r>
    </w:p>
    <w:p w14:paraId="708FDBDE" w14:textId="77777777" w:rsidR="003579E1" w:rsidRDefault="001F0809" w:rsidP="00D41B94">
      <w:pPr>
        <w:autoSpaceDE w:val="0"/>
        <w:autoSpaceDN w:val="0"/>
        <w:adjustRightInd w:val="0"/>
        <w:spacing w:before="120" w:after="120" w:line="240" w:lineRule="auto"/>
        <w:ind w:firstLine="720"/>
        <w:jc w:val="thaiDistribute"/>
        <w:rPr>
          <w:rFonts w:ascii="TH SarabunPSK" w:hAnsi="TH SarabunPSK" w:cs="TH SarabunPSK"/>
          <w:color w:val="000000" w:themeColor="text1"/>
          <w:sz w:val="32"/>
          <w:szCs w:val="32"/>
        </w:rPr>
      </w:pPr>
      <w:r w:rsidRPr="00D41B94">
        <w:rPr>
          <w:rFonts w:ascii="TH SarabunPSK" w:hAnsi="TH SarabunPSK" w:cs="TH SarabunPSK"/>
          <w:color w:val="000000" w:themeColor="text1"/>
          <w:sz w:val="32"/>
          <w:szCs w:val="32"/>
        </w:rPr>
        <w:t xml:space="preserve">The salary of the Governor shall be determined by the Board. The Governor shall vacate his office upon death, resignation, lacking the qualification or coming within the provisions set forth in Section 14 or coming within the categories provided in Section 20, or being retired by the Board. </w:t>
      </w:r>
    </w:p>
    <w:p w14:paraId="541ABF7D" w14:textId="77777777" w:rsidR="003579E1" w:rsidRDefault="001F0809" w:rsidP="00D41B94">
      <w:pPr>
        <w:autoSpaceDE w:val="0"/>
        <w:autoSpaceDN w:val="0"/>
        <w:adjustRightInd w:val="0"/>
        <w:spacing w:before="120" w:after="120" w:line="240" w:lineRule="auto"/>
        <w:ind w:firstLine="720"/>
        <w:jc w:val="thaiDistribute"/>
        <w:rPr>
          <w:rFonts w:ascii="TH SarabunPSK" w:hAnsi="TH SarabunPSK" w:cs="TH SarabunPSK"/>
          <w:color w:val="000000" w:themeColor="text1"/>
          <w:sz w:val="32"/>
          <w:szCs w:val="32"/>
        </w:rPr>
      </w:pPr>
      <w:r w:rsidRPr="00D41B94">
        <w:rPr>
          <w:rFonts w:ascii="TH SarabunPSK" w:hAnsi="TH SarabunPSK" w:cs="TH SarabunPSK"/>
          <w:color w:val="000000" w:themeColor="text1"/>
          <w:sz w:val="32"/>
          <w:szCs w:val="32"/>
        </w:rPr>
        <w:t xml:space="preserve">A resolution for retiring the Governor must be supported by no less than three quarters of the votes of all members of the Board excluding the Governor. </w:t>
      </w:r>
    </w:p>
    <w:p w14:paraId="1C2E946F" w14:textId="59F2D679" w:rsidR="00D41B94" w:rsidRDefault="001F0809" w:rsidP="00D41B94">
      <w:pPr>
        <w:autoSpaceDE w:val="0"/>
        <w:autoSpaceDN w:val="0"/>
        <w:adjustRightInd w:val="0"/>
        <w:spacing w:before="120" w:after="120" w:line="240" w:lineRule="auto"/>
        <w:ind w:firstLine="720"/>
        <w:jc w:val="thaiDistribute"/>
        <w:rPr>
          <w:rFonts w:ascii="TH SarabunPSK" w:hAnsi="TH SarabunPSK" w:cs="TH SarabunPSK"/>
          <w:color w:val="000000" w:themeColor="text1"/>
          <w:sz w:val="32"/>
          <w:szCs w:val="32"/>
        </w:rPr>
      </w:pPr>
      <w:r w:rsidRPr="00D41B94">
        <w:rPr>
          <w:rFonts w:ascii="TH SarabunPSK" w:hAnsi="TH SarabunPSK" w:cs="TH SarabunPSK"/>
          <w:color w:val="000000" w:themeColor="text1"/>
          <w:sz w:val="32"/>
          <w:szCs w:val="32"/>
        </w:rPr>
        <w:t xml:space="preserve">The appointment, the determination of salary, and the retirement from office under this Section shall be subject to the approval of the Council of Ministers. </w:t>
      </w:r>
    </w:p>
    <w:p w14:paraId="208D56E0" w14:textId="77777777" w:rsidR="00D41B94" w:rsidRDefault="001F0809" w:rsidP="004705A3">
      <w:pPr>
        <w:autoSpaceDE w:val="0"/>
        <w:autoSpaceDN w:val="0"/>
        <w:adjustRightInd w:val="0"/>
        <w:spacing w:before="240" w:after="120" w:line="240" w:lineRule="auto"/>
        <w:ind w:firstLine="720"/>
        <w:jc w:val="thaiDistribute"/>
        <w:rPr>
          <w:rFonts w:ascii="TH SarabunPSK" w:hAnsi="TH SarabunPSK" w:cs="TH SarabunPSK"/>
          <w:color w:val="000000"/>
          <w:sz w:val="32"/>
          <w:szCs w:val="32"/>
        </w:rPr>
      </w:pPr>
      <w:r w:rsidRPr="00D41B94">
        <w:rPr>
          <w:rFonts w:ascii="TH SarabunPSK" w:hAnsi="TH SarabunPSK" w:cs="TH SarabunPSK"/>
          <w:b/>
          <w:bCs/>
          <w:color w:val="000000" w:themeColor="text1"/>
          <w:sz w:val="32"/>
          <w:szCs w:val="32"/>
        </w:rPr>
        <w:t xml:space="preserve">Section 20. </w:t>
      </w:r>
      <w:r w:rsidRPr="00D41B94">
        <w:rPr>
          <w:rFonts w:ascii="TH SarabunPSK" w:hAnsi="TH SarabunPSK" w:cs="TH SarabunPSK"/>
          <w:color w:val="000000" w:themeColor="text1"/>
          <w:sz w:val="32"/>
          <w:szCs w:val="32"/>
        </w:rPr>
        <w:t xml:space="preserve">No </w:t>
      </w:r>
      <w:r w:rsidRPr="001F0809">
        <w:rPr>
          <w:rFonts w:ascii="TH SarabunPSK" w:hAnsi="TH SarabunPSK" w:cs="TH SarabunPSK"/>
          <w:color w:val="000000"/>
          <w:sz w:val="32"/>
          <w:szCs w:val="32"/>
        </w:rPr>
        <w:t>person in the following categories shall be eligible for general</w:t>
      </w:r>
      <w:r w:rsidR="00D41B94">
        <w:rPr>
          <w:rFonts w:ascii="TH SarabunPSK" w:hAnsi="TH SarabunPSK" w:cs="TH SarabunPSK"/>
          <w:color w:val="000000"/>
          <w:sz w:val="32"/>
          <w:szCs w:val="32"/>
        </w:rPr>
        <w:t xml:space="preserve"> </w:t>
      </w:r>
      <w:r w:rsidRPr="001F0809">
        <w:rPr>
          <w:rFonts w:ascii="TH SarabunPSK" w:hAnsi="TH SarabunPSK" w:cs="TH SarabunPSK"/>
          <w:color w:val="000000"/>
          <w:sz w:val="32"/>
          <w:szCs w:val="32"/>
        </w:rPr>
        <w:t xml:space="preserve">managership: </w:t>
      </w:r>
    </w:p>
    <w:p w14:paraId="6D50B6EC" w14:textId="2AAA4038" w:rsidR="00D41B94" w:rsidRDefault="001F0809" w:rsidP="00D41B94">
      <w:pPr>
        <w:autoSpaceDE w:val="0"/>
        <w:autoSpaceDN w:val="0"/>
        <w:adjustRightInd w:val="0"/>
        <w:spacing w:before="120" w:after="120" w:line="240" w:lineRule="auto"/>
        <w:ind w:firstLine="720"/>
        <w:jc w:val="thaiDistribute"/>
        <w:rPr>
          <w:rFonts w:ascii="TH SarabunPSK" w:hAnsi="TH SarabunPSK" w:cs="TH SarabunPSK"/>
          <w:color w:val="000000"/>
          <w:sz w:val="32"/>
          <w:szCs w:val="32"/>
        </w:rPr>
      </w:pPr>
      <w:r w:rsidRPr="001F0809">
        <w:rPr>
          <w:rFonts w:ascii="TH SarabunPSK" w:hAnsi="TH SarabunPSK" w:cs="TH SarabunPSK"/>
          <w:color w:val="000000"/>
          <w:sz w:val="32"/>
          <w:szCs w:val="32"/>
        </w:rPr>
        <w:t>(1)</w:t>
      </w:r>
      <w:r w:rsidR="003579E1">
        <w:rPr>
          <w:rStyle w:val="FootnoteReference"/>
          <w:rFonts w:ascii="TH SarabunPSK" w:hAnsi="TH SarabunPSK" w:cs="TH SarabunPSK"/>
          <w:color w:val="000000"/>
          <w:sz w:val="32"/>
          <w:szCs w:val="32"/>
        </w:rPr>
        <w:footnoteReference w:id="8"/>
      </w:r>
      <w:r w:rsidRPr="001F0809">
        <w:rPr>
          <w:rFonts w:ascii="TH SarabunPSK" w:hAnsi="TH SarabunPSK" w:cs="TH SarabunPSK"/>
          <w:color w:val="000000"/>
          <w:sz w:val="32"/>
          <w:szCs w:val="32"/>
        </w:rPr>
        <w:t xml:space="preserve"> having any direct or indirect interest in the contract made with EGAT or in the activities acted for EGAT, except he is merely a shareholder who invests in good faith in a limited </w:t>
      </w:r>
      <w:proofErr w:type="gramStart"/>
      <w:r w:rsidRPr="001F0809">
        <w:rPr>
          <w:rFonts w:ascii="TH SarabunPSK" w:hAnsi="TH SarabunPSK" w:cs="TH SarabunPSK"/>
          <w:color w:val="000000"/>
          <w:sz w:val="32"/>
          <w:szCs w:val="32"/>
        </w:rPr>
        <w:t>company</w:t>
      </w:r>
      <w:proofErr w:type="gramEnd"/>
      <w:r w:rsidRPr="001F0809">
        <w:rPr>
          <w:rFonts w:ascii="TH SarabunPSK" w:hAnsi="TH SarabunPSK" w:cs="TH SarabunPSK"/>
          <w:color w:val="000000"/>
          <w:sz w:val="32"/>
          <w:szCs w:val="32"/>
        </w:rPr>
        <w:t xml:space="preserve"> or a public company limited which having such interest, or he is a person who entrusted by the Board to be the chairman or director of a limited company or a public company limited which EGAT is a shareholder; </w:t>
      </w:r>
    </w:p>
    <w:p w14:paraId="5B2B7BF1" w14:textId="606E6D8C" w:rsidR="00D41B94" w:rsidRDefault="001F0809" w:rsidP="00D41B94">
      <w:pPr>
        <w:autoSpaceDE w:val="0"/>
        <w:autoSpaceDN w:val="0"/>
        <w:adjustRightInd w:val="0"/>
        <w:spacing w:before="120" w:after="120" w:line="240" w:lineRule="auto"/>
        <w:ind w:firstLine="720"/>
        <w:jc w:val="thaiDistribute"/>
        <w:rPr>
          <w:rFonts w:ascii="TH SarabunPSK" w:hAnsi="TH SarabunPSK" w:cs="TH SarabunPSK"/>
          <w:color w:val="000000"/>
          <w:sz w:val="32"/>
          <w:szCs w:val="32"/>
        </w:rPr>
      </w:pPr>
      <w:r w:rsidRPr="001F0809">
        <w:rPr>
          <w:rFonts w:ascii="TH SarabunPSK" w:hAnsi="TH SarabunPSK" w:cs="TH SarabunPSK"/>
          <w:color w:val="000000"/>
          <w:sz w:val="32"/>
          <w:szCs w:val="32"/>
        </w:rPr>
        <w:t xml:space="preserve">(2) being a permanent government </w:t>
      </w:r>
      <w:proofErr w:type="gramStart"/>
      <w:r w:rsidRPr="001F0809">
        <w:rPr>
          <w:rFonts w:ascii="TH SarabunPSK" w:hAnsi="TH SarabunPSK" w:cs="TH SarabunPSK"/>
          <w:color w:val="000000"/>
          <w:sz w:val="32"/>
          <w:szCs w:val="32"/>
        </w:rPr>
        <w:t>official;</w:t>
      </w:r>
      <w:proofErr w:type="gramEnd"/>
      <w:r w:rsidRPr="001F0809">
        <w:rPr>
          <w:rFonts w:ascii="TH SarabunPSK" w:hAnsi="TH SarabunPSK" w:cs="TH SarabunPSK"/>
          <w:color w:val="000000"/>
          <w:sz w:val="32"/>
          <w:szCs w:val="32"/>
        </w:rPr>
        <w:t xml:space="preserve"> </w:t>
      </w:r>
    </w:p>
    <w:p w14:paraId="3445BEB8" w14:textId="77777777" w:rsidR="00D41B94" w:rsidRDefault="001F0809" w:rsidP="00D41B94">
      <w:pPr>
        <w:autoSpaceDE w:val="0"/>
        <w:autoSpaceDN w:val="0"/>
        <w:adjustRightInd w:val="0"/>
        <w:spacing w:before="120" w:after="120" w:line="240" w:lineRule="auto"/>
        <w:ind w:firstLine="720"/>
        <w:jc w:val="thaiDistribute"/>
        <w:rPr>
          <w:rFonts w:ascii="TH SarabunPSK" w:hAnsi="TH SarabunPSK" w:cs="TH SarabunPSK"/>
          <w:color w:val="000000"/>
          <w:sz w:val="32"/>
          <w:szCs w:val="32"/>
        </w:rPr>
      </w:pPr>
      <w:r w:rsidRPr="001F0809">
        <w:rPr>
          <w:rFonts w:ascii="TH SarabunPSK" w:hAnsi="TH SarabunPSK" w:cs="TH SarabunPSK"/>
          <w:color w:val="000000"/>
          <w:sz w:val="32"/>
          <w:szCs w:val="32"/>
        </w:rPr>
        <w:t xml:space="preserve">(3) being a person holding a political </w:t>
      </w:r>
      <w:proofErr w:type="gramStart"/>
      <w:r w:rsidRPr="001F0809">
        <w:rPr>
          <w:rFonts w:ascii="TH SarabunPSK" w:hAnsi="TH SarabunPSK" w:cs="TH SarabunPSK"/>
          <w:color w:val="000000"/>
          <w:sz w:val="32"/>
          <w:szCs w:val="32"/>
        </w:rPr>
        <w:t>post;</w:t>
      </w:r>
      <w:proofErr w:type="gramEnd"/>
      <w:r w:rsidRPr="001F0809">
        <w:rPr>
          <w:rFonts w:ascii="TH SarabunPSK" w:hAnsi="TH SarabunPSK" w:cs="TH SarabunPSK"/>
          <w:color w:val="000000"/>
          <w:sz w:val="32"/>
          <w:szCs w:val="32"/>
        </w:rPr>
        <w:t xml:space="preserve"> </w:t>
      </w:r>
    </w:p>
    <w:p w14:paraId="6AD6478D" w14:textId="2E3EA4D1" w:rsidR="001F0809" w:rsidRPr="001F0809" w:rsidRDefault="001F0809" w:rsidP="00D41B94">
      <w:pPr>
        <w:autoSpaceDE w:val="0"/>
        <w:autoSpaceDN w:val="0"/>
        <w:adjustRightInd w:val="0"/>
        <w:spacing w:before="120" w:after="120" w:line="240" w:lineRule="auto"/>
        <w:ind w:firstLine="720"/>
        <w:jc w:val="thaiDistribute"/>
        <w:rPr>
          <w:rFonts w:ascii="TH SarabunPSK" w:hAnsi="TH SarabunPSK" w:cs="TH SarabunPSK"/>
          <w:color w:val="000000"/>
          <w:sz w:val="32"/>
          <w:szCs w:val="32"/>
        </w:rPr>
      </w:pPr>
      <w:r w:rsidRPr="001F0809">
        <w:rPr>
          <w:rFonts w:ascii="TH SarabunPSK" w:hAnsi="TH SarabunPSK" w:cs="TH SarabunPSK"/>
          <w:color w:val="000000"/>
          <w:sz w:val="32"/>
          <w:szCs w:val="32"/>
        </w:rPr>
        <w:t>(4) being unable to devote his full time to the services of EGAT.</w:t>
      </w:r>
    </w:p>
    <w:p w14:paraId="3E8E074C" w14:textId="77777777" w:rsidR="00D41B94" w:rsidRDefault="001F0809" w:rsidP="004705A3">
      <w:pPr>
        <w:autoSpaceDE w:val="0"/>
        <w:autoSpaceDN w:val="0"/>
        <w:adjustRightInd w:val="0"/>
        <w:spacing w:before="240" w:after="120" w:line="240" w:lineRule="auto"/>
        <w:ind w:firstLine="720"/>
        <w:jc w:val="thaiDistribute"/>
        <w:rPr>
          <w:rFonts w:ascii="TH SarabunPSK" w:hAnsi="TH SarabunPSK" w:cs="TH SarabunPSK"/>
          <w:color w:val="000000" w:themeColor="text1"/>
          <w:sz w:val="32"/>
          <w:szCs w:val="32"/>
        </w:rPr>
      </w:pPr>
      <w:r w:rsidRPr="00D41B94">
        <w:rPr>
          <w:rFonts w:ascii="TH SarabunPSK" w:hAnsi="TH SarabunPSK" w:cs="TH SarabunPSK"/>
          <w:b/>
          <w:bCs/>
          <w:color w:val="000000" w:themeColor="text1"/>
          <w:sz w:val="32"/>
          <w:szCs w:val="32"/>
        </w:rPr>
        <w:t xml:space="preserve">Section 21. </w:t>
      </w:r>
      <w:r w:rsidRPr="00D41B94">
        <w:rPr>
          <w:rFonts w:ascii="TH SarabunPSK" w:hAnsi="TH SarabunPSK" w:cs="TH SarabunPSK"/>
          <w:color w:val="000000" w:themeColor="text1"/>
          <w:sz w:val="32"/>
          <w:szCs w:val="32"/>
        </w:rPr>
        <w:t xml:space="preserve">The Governor shall administer the affairs of EGAT in accordance with the policies, rules and regulations laid down by the Board, and shall </w:t>
      </w:r>
      <w:proofErr w:type="gramStart"/>
      <w:r w:rsidRPr="00D41B94">
        <w:rPr>
          <w:rFonts w:ascii="TH SarabunPSK" w:hAnsi="TH SarabunPSK" w:cs="TH SarabunPSK"/>
          <w:color w:val="000000" w:themeColor="text1"/>
          <w:sz w:val="32"/>
          <w:szCs w:val="32"/>
        </w:rPr>
        <w:t>be in charge of</w:t>
      </w:r>
      <w:proofErr w:type="gramEnd"/>
      <w:r w:rsidRPr="00D41B94">
        <w:rPr>
          <w:rFonts w:ascii="TH SarabunPSK" w:hAnsi="TH SarabunPSK" w:cs="TH SarabunPSK"/>
          <w:color w:val="000000" w:themeColor="text1"/>
          <w:sz w:val="32"/>
          <w:szCs w:val="32"/>
        </w:rPr>
        <w:t xml:space="preserve"> all officers and employees. The Governor shall be responsible to the Board for the administration. </w:t>
      </w:r>
    </w:p>
    <w:p w14:paraId="0B6FD06E" w14:textId="77777777" w:rsidR="00D41B94" w:rsidRDefault="001F0809" w:rsidP="004705A3">
      <w:pPr>
        <w:autoSpaceDE w:val="0"/>
        <w:autoSpaceDN w:val="0"/>
        <w:adjustRightInd w:val="0"/>
        <w:spacing w:before="240" w:after="120" w:line="240" w:lineRule="auto"/>
        <w:ind w:firstLine="720"/>
        <w:jc w:val="thaiDistribute"/>
        <w:rPr>
          <w:rFonts w:ascii="TH SarabunPSK" w:hAnsi="TH SarabunPSK" w:cs="TH SarabunPSK"/>
          <w:color w:val="000000" w:themeColor="text1"/>
          <w:sz w:val="32"/>
          <w:szCs w:val="32"/>
        </w:rPr>
      </w:pPr>
      <w:r w:rsidRPr="00D41B94">
        <w:rPr>
          <w:rFonts w:ascii="TH SarabunPSK" w:hAnsi="TH SarabunPSK" w:cs="TH SarabunPSK"/>
          <w:b/>
          <w:bCs/>
          <w:color w:val="000000" w:themeColor="text1"/>
          <w:sz w:val="32"/>
          <w:szCs w:val="32"/>
        </w:rPr>
        <w:t xml:space="preserve">Section 22. </w:t>
      </w:r>
      <w:r w:rsidRPr="00D41B94">
        <w:rPr>
          <w:rFonts w:ascii="TH SarabunPSK" w:hAnsi="TH SarabunPSK" w:cs="TH SarabunPSK"/>
          <w:color w:val="000000" w:themeColor="text1"/>
          <w:sz w:val="32"/>
          <w:szCs w:val="32"/>
        </w:rPr>
        <w:t xml:space="preserve">The Governor shall have </w:t>
      </w:r>
      <w:proofErr w:type="gramStart"/>
      <w:r w:rsidRPr="00D41B94">
        <w:rPr>
          <w:rFonts w:ascii="TH SarabunPSK" w:hAnsi="TH SarabunPSK" w:cs="TH SarabunPSK"/>
          <w:color w:val="000000" w:themeColor="text1"/>
          <w:sz w:val="32"/>
          <w:szCs w:val="32"/>
        </w:rPr>
        <w:t>powers;</w:t>
      </w:r>
      <w:proofErr w:type="gramEnd"/>
      <w:r w:rsidRPr="00D41B94">
        <w:rPr>
          <w:rFonts w:ascii="TH SarabunPSK" w:hAnsi="TH SarabunPSK" w:cs="TH SarabunPSK"/>
          <w:color w:val="000000" w:themeColor="text1"/>
          <w:sz w:val="32"/>
          <w:szCs w:val="32"/>
        </w:rPr>
        <w:t xml:space="preserve"> </w:t>
      </w:r>
    </w:p>
    <w:p w14:paraId="022B706E" w14:textId="77777777" w:rsidR="00D41B94" w:rsidRDefault="001F0809" w:rsidP="00D41B94">
      <w:pPr>
        <w:autoSpaceDE w:val="0"/>
        <w:autoSpaceDN w:val="0"/>
        <w:adjustRightInd w:val="0"/>
        <w:spacing w:before="120" w:after="120" w:line="240" w:lineRule="auto"/>
        <w:ind w:firstLine="720"/>
        <w:jc w:val="thaiDistribute"/>
        <w:rPr>
          <w:rFonts w:ascii="TH SarabunPSK" w:hAnsi="TH SarabunPSK" w:cs="TH SarabunPSK"/>
          <w:color w:val="000000" w:themeColor="text1"/>
          <w:sz w:val="32"/>
          <w:szCs w:val="32"/>
        </w:rPr>
      </w:pPr>
      <w:r w:rsidRPr="00D41B94">
        <w:rPr>
          <w:rFonts w:ascii="TH SarabunPSK" w:hAnsi="TH SarabunPSK" w:cs="TH SarabunPSK"/>
          <w:color w:val="000000" w:themeColor="text1"/>
          <w:sz w:val="32"/>
          <w:szCs w:val="32"/>
        </w:rPr>
        <w:t xml:space="preserve">(1) to recruit, appoint, promote, demote, fine, impose disciplinary measures on officers and employees as well as to retire officers and employees from office in accordance with the rules or regulations laid down by the Board, </w:t>
      </w:r>
      <w:proofErr w:type="gramStart"/>
      <w:r w:rsidRPr="00D41B94">
        <w:rPr>
          <w:rFonts w:ascii="TH SarabunPSK" w:hAnsi="TH SarabunPSK" w:cs="TH SarabunPSK"/>
          <w:color w:val="000000" w:themeColor="text1"/>
          <w:sz w:val="32"/>
          <w:szCs w:val="32"/>
        </w:rPr>
        <w:t>In</w:t>
      </w:r>
      <w:proofErr w:type="gramEnd"/>
      <w:r w:rsidRPr="00D41B94">
        <w:rPr>
          <w:rFonts w:ascii="TH SarabunPSK" w:hAnsi="TH SarabunPSK" w:cs="TH SarabunPSK"/>
          <w:color w:val="000000" w:themeColor="text1"/>
          <w:sz w:val="32"/>
          <w:szCs w:val="32"/>
        </w:rPr>
        <w:t xml:space="preserve"> cases where the officer or employee is of the rank </w:t>
      </w:r>
      <w:r w:rsidRPr="00D41B94">
        <w:rPr>
          <w:rFonts w:ascii="TH SarabunPSK" w:hAnsi="TH SarabunPSK" w:cs="TH SarabunPSK"/>
          <w:color w:val="000000" w:themeColor="text1"/>
          <w:sz w:val="32"/>
          <w:szCs w:val="32"/>
        </w:rPr>
        <w:lastRenderedPageBreak/>
        <w:t xml:space="preserve">of Advisor, Expert, or from the rank of Head of Department upwards, prior approval of the Board is required; </w:t>
      </w:r>
    </w:p>
    <w:p w14:paraId="3B24D26B" w14:textId="5B9BC6EE" w:rsidR="00D41B94" w:rsidRDefault="001F0809" w:rsidP="00D41B94">
      <w:pPr>
        <w:autoSpaceDE w:val="0"/>
        <w:autoSpaceDN w:val="0"/>
        <w:adjustRightInd w:val="0"/>
        <w:spacing w:before="120" w:after="120" w:line="240" w:lineRule="auto"/>
        <w:ind w:firstLine="720"/>
        <w:jc w:val="thaiDistribute"/>
        <w:rPr>
          <w:rFonts w:ascii="TH SarabunPSK" w:hAnsi="TH SarabunPSK" w:cs="TH SarabunPSK"/>
          <w:color w:val="000000" w:themeColor="text1"/>
          <w:sz w:val="32"/>
          <w:szCs w:val="32"/>
        </w:rPr>
      </w:pPr>
      <w:r w:rsidRPr="00D41B94">
        <w:rPr>
          <w:rFonts w:ascii="TH SarabunPSK" w:hAnsi="TH SarabunPSK" w:cs="TH SarabunPSK"/>
          <w:color w:val="000000" w:themeColor="text1"/>
          <w:sz w:val="32"/>
          <w:szCs w:val="32"/>
        </w:rPr>
        <w:t xml:space="preserve">(2) to determine the conditions of employment of officers and employees and issue rules governing the operation of EGAT which are not contrary to or inconsistent with those laid down by the Board. </w:t>
      </w:r>
    </w:p>
    <w:p w14:paraId="328EDB22" w14:textId="77777777" w:rsidR="003579E1" w:rsidRDefault="001F0809" w:rsidP="004705A3">
      <w:pPr>
        <w:autoSpaceDE w:val="0"/>
        <w:autoSpaceDN w:val="0"/>
        <w:adjustRightInd w:val="0"/>
        <w:spacing w:before="240" w:after="120" w:line="240" w:lineRule="auto"/>
        <w:ind w:firstLine="720"/>
        <w:jc w:val="thaiDistribute"/>
        <w:rPr>
          <w:rFonts w:ascii="TH SarabunPSK" w:hAnsi="TH SarabunPSK" w:cs="TH SarabunPSK"/>
          <w:color w:val="000000"/>
          <w:sz w:val="32"/>
          <w:szCs w:val="32"/>
        </w:rPr>
      </w:pPr>
      <w:r w:rsidRPr="00D41B94">
        <w:rPr>
          <w:rFonts w:ascii="TH SarabunPSK" w:hAnsi="TH SarabunPSK" w:cs="TH SarabunPSK"/>
          <w:b/>
          <w:bCs/>
          <w:color w:val="000000" w:themeColor="text1"/>
          <w:sz w:val="32"/>
          <w:szCs w:val="32"/>
        </w:rPr>
        <w:t xml:space="preserve">Section 23. </w:t>
      </w:r>
      <w:r w:rsidRPr="00D41B94">
        <w:rPr>
          <w:rFonts w:ascii="TH SarabunPSK" w:hAnsi="TH SarabunPSK" w:cs="TH SarabunPSK"/>
          <w:color w:val="000000" w:themeColor="text1"/>
          <w:sz w:val="32"/>
          <w:szCs w:val="32"/>
        </w:rPr>
        <w:t xml:space="preserve">In respect of its external relations. the Governor shall act in the name and on behalf of EGAT. for this purpose, the Governor may delegate power to </w:t>
      </w:r>
      <w:r w:rsidRPr="001F0809">
        <w:rPr>
          <w:rFonts w:ascii="TH SarabunPSK" w:hAnsi="TH SarabunPSK" w:cs="TH SarabunPSK"/>
          <w:color w:val="000000"/>
          <w:sz w:val="32"/>
          <w:szCs w:val="32"/>
        </w:rPr>
        <w:t xml:space="preserve">any agent, or to any person to conduct any specific business on his behalf subject to the rules or regulations laid down by the Board. </w:t>
      </w:r>
    </w:p>
    <w:p w14:paraId="20E6CD12" w14:textId="22124933" w:rsidR="00D41B94" w:rsidRDefault="001F0809" w:rsidP="00D41B94">
      <w:pPr>
        <w:autoSpaceDE w:val="0"/>
        <w:autoSpaceDN w:val="0"/>
        <w:adjustRightInd w:val="0"/>
        <w:spacing w:before="120" w:after="120" w:line="240" w:lineRule="auto"/>
        <w:ind w:firstLine="720"/>
        <w:jc w:val="thaiDistribute"/>
        <w:rPr>
          <w:rFonts w:ascii="TH SarabunPSK" w:hAnsi="TH SarabunPSK" w:cs="TH SarabunPSK"/>
          <w:color w:val="000000"/>
          <w:sz w:val="32"/>
          <w:szCs w:val="32"/>
        </w:rPr>
      </w:pPr>
      <w:r w:rsidRPr="001F0809">
        <w:rPr>
          <w:rFonts w:ascii="TH SarabunPSK" w:hAnsi="TH SarabunPSK" w:cs="TH SarabunPSK"/>
          <w:color w:val="000000"/>
          <w:sz w:val="32"/>
          <w:szCs w:val="32"/>
        </w:rPr>
        <w:t xml:space="preserve">All juristic acts taken by the Governor in contravention to the rules or regulations stated in the second paragraph of Section 18, shall not be binding on EGAT unless ratified by the Board. </w:t>
      </w:r>
    </w:p>
    <w:p w14:paraId="1605F908" w14:textId="3EB29507" w:rsidR="003579E1" w:rsidRPr="007D2FFC" w:rsidRDefault="001F0809" w:rsidP="004705A3">
      <w:pPr>
        <w:autoSpaceDE w:val="0"/>
        <w:autoSpaceDN w:val="0"/>
        <w:adjustRightInd w:val="0"/>
        <w:spacing w:before="240" w:after="120" w:line="240" w:lineRule="auto"/>
        <w:ind w:firstLine="720"/>
        <w:jc w:val="thaiDistribute"/>
        <w:rPr>
          <w:rFonts w:ascii="TH SarabunPSK" w:hAnsi="TH SarabunPSK" w:cs="TH SarabunPSK"/>
          <w:color w:val="000000"/>
          <w:sz w:val="32"/>
          <w:szCs w:val="32"/>
        </w:rPr>
      </w:pPr>
      <w:r w:rsidRPr="007D2FFC">
        <w:rPr>
          <w:rFonts w:ascii="TH SarabunPSK" w:hAnsi="TH SarabunPSK" w:cs="TH SarabunPSK"/>
          <w:b/>
          <w:bCs/>
          <w:color w:val="000000" w:themeColor="text1"/>
          <w:sz w:val="32"/>
          <w:szCs w:val="32"/>
        </w:rPr>
        <w:t>Section 24.</w:t>
      </w:r>
      <w:r w:rsidR="003579E1" w:rsidRPr="007D2FFC">
        <w:rPr>
          <w:rStyle w:val="FootnoteReference"/>
          <w:rFonts w:ascii="TH SarabunPSK" w:hAnsi="TH SarabunPSK" w:cs="TH SarabunPSK"/>
          <w:b/>
          <w:bCs/>
          <w:color w:val="000000" w:themeColor="text1"/>
          <w:sz w:val="32"/>
          <w:szCs w:val="32"/>
        </w:rPr>
        <w:footnoteReference w:id="9"/>
      </w:r>
      <w:r w:rsidRPr="007D2FFC">
        <w:rPr>
          <w:rFonts w:ascii="TH SarabunPSK" w:hAnsi="TH SarabunPSK" w:cs="TH SarabunPSK"/>
          <w:b/>
          <w:bCs/>
          <w:color w:val="000000" w:themeColor="text1"/>
          <w:sz w:val="32"/>
          <w:szCs w:val="32"/>
        </w:rPr>
        <w:t xml:space="preserve"> </w:t>
      </w:r>
      <w:r w:rsidRPr="007D2FFC">
        <w:rPr>
          <w:rFonts w:ascii="TH SarabunPSK" w:hAnsi="TH SarabunPSK" w:cs="TH SarabunPSK"/>
          <w:color w:val="000000" w:themeColor="text1"/>
          <w:sz w:val="32"/>
          <w:szCs w:val="32"/>
        </w:rPr>
        <w:t xml:space="preserve">Whenever </w:t>
      </w:r>
      <w:r w:rsidRPr="007D2FFC">
        <w:rPr>
          <w:rFonts w:ascii="TH SarabunPSK" w:hAnsi="TH SarabunPSK" w:cs="TH SarabunPSK"/>
          <w:color w:val="000000"/>
          <w:sz w:val="32"/>
          <w:szCs w:val="32"/>
        </w:rPr>
        <w:t>the Governor is unable to perform his duties, or when the post of the</w:t>
      </w:r>
      <w:r w:rsidR="007D2FFC" w:rsidRPr="007D2FFC">
        <w:rPr>
          <w:rFonts w:ascii="TH SarabunPSK" w:hAnsi="TH SarabunPSK" w:cs="TH SarabunPSK"/>
          <w:color w:val="000000"/>
          <w:sz w:val="32"/>
          <w:szCs w:val="32"/>
        </w:rPr>
        <w:t xml:space="preserve"> </w:t>
      </w:r>
      <w:r w:rsidRPr="007D2FFC">
        <w:rPr>
          <w:rFonts w:ascii="TH SarabunPSK" w:hAnsi="TH SarabunPSK" w:cs="TH SarabunPSK"/>
          <w:color w:val="000000"/>
          <w:sz w:val="32"/>
          <w:szCs w:val="32"/>
        </w:rPr>
        <w:t xml:space="preserve">Governor becomes vacant pending the appointment of the Governor, the Board shall appoint on officer to act on his behalf or to serve as Acting </w:t>
      </w:r>
      <w:r w:rsidR="007D2FFC" w:rsidRPr="007D2FFC">
        <w:rPr>
          <w:rFonts w:ascii="TH SarabunPSK" w:hAnsi="TH SarabunPSK" w:cs="TH SarabunPSK"/>
          <w:color w:val="000000"/>
          <w:sz w:val="32"/>
          <w:szCs w:val="32"/>
        </w:rPr>
        <w:t>Governor</w:t>
      </w:r>
      <w:r w:rsidRPr="007D2FFC">
        <w:rPr>
          <w:rFonts w:ascii="TH SarabunPSK" w:hAnsi="TH SarabunPSK" w:cs="TH SarabunPSK"/>
          <w:color w:val="000000"/>
          <w:sz w:val="32"/>
          <w:szCs w:val="32"/>
        </w:rPr>
        <w:t xml:space="preserve">, and in this case the </w:t>
      </w:r>
      <w:r w:rsidR="007D2FFC" w:rsidRPr="007D2FFC">
        <w:rPr>
          <w:rFonts w:ascii="TH SarabunPSK" w:hAnsi="TH SarabunPSK" w:cs="TH SarabunPSK"/>
          <w:color w:val="000000"/>
          <w:sz w:val="32"/>
          <w:szCs w:val="32"/>
        </w:rPr>
        <w:t>provisions</w:t>
      </w:r>
      <w:r w:rsidRPr="007D2FFC">
        <w:rPr>
          <w:rFonts w:ascii="TH SarabunPSK" w:hAnsi="TH SarabunPSK" w:cs="TH SarabunPSK"/>
          <w:color w:val="000000"/>
          <w:sz w:val="32"/>
          <w:szCs w:val="32"/>
        </w:rPr>
        <w:t xml:space="preserve"> in </w:t>
      </w:r>
      <w:r w:rsidR="007D2FFC" w:rsidRPr="007D2FFC">
        <w:rPr>
          <w:rFonts w:ascii="TH SarabunPSK" w:hAnsi="TH SarabunPSK" w:cs="TH SarabunPSK"/>
          <w:color w:val="000000"/>
          <w:sz w:val="32"/>
          <w:szCs w:val="32"/>
        </w:rPr>
        <w:t>Section</w:t>
      </w:r>
      <w:r w:rsidRPr="007D2FFC">
        <w:rPr>
          <w:rFonts w:ascii="TH SarabunPSK" w:hAnsi="TH SarabunPSK" w:cs="TH SarabunPSK"/>
          <w:color w:val="000000"/>
          <w:sz w:val="32"/>
          <w:szCs w:val="32"/>
        </w:rPr>
        <w:t xml:space="preserve"> 20 shall apply mutatis mutandis. </w:t>
      </w:r>
    </w:p>
    <w:p w14:paraId="1542C113" w14:textId="04842CFA" w:rsidR="001F0809" w:rsidRPr="001F0809" w:rsidRDefault="001F0809" w:rsidP="00D41B94">
      <w:pPr>
        <w:autoSpaceDE w:val="0"/>
        <w:autoSpaceDN w:val="0"/>
        <w:adjustRightInd w:val="0"/>
        <w:spacing w:before="120" w:after="120" w:line="240" w:lineRule="auto"/>
        <w:ind w:firstLine="720"/>
        <w:jc w:val="thaiDistribute"/>
        <w:rPr>
          <w:rFonts w:ascii="TH SarabunPSK" w:hAnsi="TH SarabunPSK" w:cs="TH SarabunPSK"/>
          <w:color w:val="000000"/>
          <w:sz w:val="32"/>
          <w:szCs w:val="32"/>
          <w:cs/>
        </w:rPr>
      </w:pPr>
      <w:r w:rsidRPr="004705A3">
        <w:rPr>
          <w:rFonts w:ascii="TH SarabunPSK" w:hAnsi="TH SarabunPSK" w:cs="TH SarabunPSK"/>
          <w:color w:val="000000"/>
          <w:sz w:val="32"/>
          <w:szCs w:val="32"/>
        </w:rPr>
        <w:t>The person acting on his behalf or the Acting Governor shall have the same powers and duties as the Governor</w:t>
      </w:r>
      <w:r w:rsidR="004705A3" w:rsidRPr="004705A3">
        <w:rPr>
          <w:rFonts w:ascii="TH SarabunPSK" w:hAnsi="TH SarabunPSK" w:cs="TH SarabunPSK"/>
          <w:color w:val="000000"/>
          <w:sz w:val="32"/>
          <w:szCs w:val="32"/>
        </w:rPr>
        <w:t>.</w:t>
      </w:r>
    </w:p>
    <w:p w14:paraId="314FC610" w14:textId="77777777" w:rsidR="00D41B94" w:rsidRDefault="001F0809" w:rsidP="004705A3">
      <w:pPr>
        <w:autoSpaceDE w:val="0"/>
        <w:autoSpaceDN w:val="0"/>
        <w:adjustRightInd w:val="0"/>
        <w:spacing w:before="240" w:after="120" w:line="240" w:lineRule="auto"/>
        <w:ind w:firstLine="720"/>
        <w:jc w:val="thaiDistribute"/>
        <w:rPr>
          <w:rFonts w:ascii="TH SarabunPSK" w:hAnsi="TH SarabunPSK" w:cs="TH SarabunPSK"/>
          <w:color w:val="000000" w:themeColor="text1"/>
          <w:sz w:val="32"/>
          <w:szCs w:val="32"/>
        </w:rPr>
      </w:pPr>
      <w:r w:rsidRPr="00D41B94">
        <w:rPr>
          <w:rFonts w:ascii="TH SarabunPSK" w:hAnsi="TH SarabunPSK" w:cs="TH SarabunPSK"/>
          <w:b/>
          <w:bCs/>
          <w:color w:val="000000" w:themeColor="text1"/>
          <w:sz w:val="32"/>
          <w:szCs w:val="32"/>
        </w:rPr>
        <w:t xml:space="preserve">Section 25. </w:t>
      </w:r>
      <w:r w:rsidRPr="00D41B94">
        <w:rPr>
          <w:rFonts w:ascii="TH SarabunPSK" w:hAnsi="TH SarabunPSK" w:cs="TH SarabunPSK"/>
          <w:color w:val="000000" w:themeColor="text1"/>
          <w:sz w:val="32"/>
          <w:szCs w:val="32"/>
        </w:rPr>
        <w:t xml:space="preserve">The Chairman and Directors shall receive remunerations in accordance with the rules laid down by the Council of Ministers. </w:t>
      </w:r>
    </w:p>
    <w:p w14:paraId="09A0B3EE" w14:textId="77777777" w:rsidR="00D41B94" w:rsidRDefault="001F0809" w:rsidP="004705A3">
      <w:pPr>
        <w:autoSpaceDE w:val="0"/>
        <w:autoSpaceDN w:val="0"/>
        <w:adjustRightInd w:val="0"/>
        <w:spacing w:before="240" w:after="120" w:line="240" w:lineRule="auto"/>
        <w:ind w:firstLine="720"/>
        <w:jc w:val="thaiDistribute"/>
        <w:rPr>
          <w:rFonts w:ascii="TH SarabunPSK" w:hAnsi="TH SarabunPSK" w:cs="TH SarabunPSK"/>
          <w:color w:val="000000" w:themeColor="text1"/>
          <w:sz w:val="32"/>
          <w:szCs w:val="32"/>
        </w:rPr>
      </w:pPr>
      <w:r w:rsidRPr="00D41B94">
        <w:rPr>
          <w:rFonts w:ascii="TH SarabunPSK" w:hAnsi="TH SarabunPSK" w:cs="TH SarabunPSK"/>
          <w:b/>
          <w:bCs/>
          <w:color w:val="000000" w:themeColor="text1"/>
          <w:sz w:val="32"/>
          <w:szCs w:val="32"/>
        </w:rPr>
        <w:t xml:space="preserve">Section 26. </w:t>
      </w:r>
      <w:r w:rsidRPr="00D41B94">
        <w:rPr>
          <w:rFonts w:ascii="TH SarabunPSK" w:hAnsi="TH SarabunPSK" w:cs="TH SarabunPSK"/>
          <w:color w:val="000000" w:themeColor="text1"/>
          <w:sz w:val="32"/>
          <w:szCs w:val="32"/>
        </w:rPr>
        <w:t xml:space="preserve">The Chairman, Directors, </w:t>
      </w:r>
      <w:proofErr w:type="gramStart"/>
      <w:r w:rsidRPr="00D41B94">
        <w:rPr>
          <w:rFonts w:ascii="TH SarabunPSK" w:hAnsi="TH SarabunPSK" w:cs="TH SarabunPSK"/>
          <w:color w:val="000000" w:themeColor="text1"/>
          <w:sz w:val="32"/>
          <w:szCs w:val="32"/>
        </w:rPr>
        <w:t>officers</w:t>
      </w:r>
      <w:proofErr w:type="gramEnd"/>
      <w:r w:rsidRPr="00D41B94">
        <w:rPr>
          <w:rFonts w:ascii="TH SarabunPSK" w:hAnsi="TH SarabunPSK" w:cs="TH SarabunPSK"/>
          <w:color w:val="000000" w:themeColor="text1"/>
          <w:sz w:val="32"/>
          <w:szCs w:val="32"/>
        </w:rPr>
        <w:t xml:space="preserve"> and employees may receive bonuses in accordance with the rules laid down by the Council of Ministers. </w:t>
      </w:r>
    </w:p>
    <w:p w14:paraId="6AAD53CE" w14:textId="29543FC8" w:rsidR="00D41B94" w:rsidRDefault="001F0809" w:rsidP="004705A3">
      <w:pPr>
        <w:autoSpaceDE w:val="0"/>
        <w:autoSpaceDN w:val="0"/>
        <w:adjustRightInd w:val="0"/>
        <w:spacing w:before="240" w:after="120" w:line="240" w:lineRule="auto"/>
        <w:ind w:firstLine="720"/>
        <w:jc w:val="thaiDistribute"/>
        <w:rPr>
          <w:rFonts w:ascii="TH SarabunPSK" w:hAnsi="TH SarabunPSK" w:cs="TH SarabunPSK"/>
          <w:color w:val="000000" w:themeColor="text1"/>
          <w:sz w:val="32"/>
          <w:szCs w:val="32"/>
        </w:rPr>
      </w:pPr>
      <w:r w:rsidRPr="00D41B94">
        <w:rPr>
          <w:rFonts w:ascii="TH SarabunPSK" w:hAnsi="TH SarabunPSK" w:cs="TH SarabunPSK"/>
          <w:b/>
          <w:bCs/>
          <w:color w:val="000000" w:themeColor="text1"/>
          <w:sz w:val="32"/>
          <w:szCs w:val="32"/>
        </w:rPr>
        <w:t xml:space="preserve">Section 27. </w:t>
      </w:r>
      <w:r w:rsidRPr="00D41B94">
        <w:rPr>
          <w:rFonts w:ascii="TH SarabunPSK" w:hAnsi="TH SarabunPSK" w:cs="TH SarabunPSK"/>
          <w:color w:val="000000" w:themeColor="text1"/>
          <w:sz w:val="32"/>
          <w:szCs w:val="32"/>
        </w:rPr>
        <w:t xml:space="preserve">The Chairman, Directors and officers shall be the "officials" within the meaning of the Penal Code. </w:t>
      </w:r>
    </w:p>
    <w:p w14:paraId="201F99A0" w14:textId="77777777" w:rsidR="00765103" w:rsidRDefault="00765103" w:rsidP="004705A3">
      <w:pPr>
        <w:autoSpaceDE w:val="0"/>
        <w:autoSpaceDN w:val="0"/>
        <w:adjustRightInd w:val="0"/>
        <w:spacing w:before="240" w:after="120" w:line="240" w:lineRule="auto"/>
        <w:ind w:firstLine="720"/>
        <w:jc w:val="thaiDistribute"/>
        <w:rPr>
          <w:rFonts w:ascii="TH SarabunPSK" w:hAnsi="TH SarabunPSK" w:cs="TH SarabunPSK"/>
          <w:color w:val="000000" w:themeColor="text1"/>
          <w:sz w:val="32"/>
          <w:szCs w:val="32"/>
        </w:rPr>
      </w:pPr>
    </w:p>
    <w:p w14:paraId="6F880A5A" w14:textId="77777777" w:rsidR="003579E1" w:rsidRDefault="003579E1" w:rsidP="008D34D8">
      <w:pPr>
        <w:autoSpaceDE w:val="0"/>
        <w:autoSpaceDN w:val="0"/>
        <w:adjustRightInd w:val="0"/>
        <w:spacing w:after="0" w:line="240" w:lineRule="auto"/>
        <w:ind w:firstLine="720"/>
        <w:jc w:val="thaiDistribute"/>
        <w:rPr>
          <w:rFonts w:ascii="TH SarabunPSK" w:hAnsi="TH SarabunPSK" w:cs="TH SarabunPSK"/>
          <w:color w:val="000000" w:themeColor="text1"/>
          <w:sz w:val="32"/>
          <w:szCs w:val="32"/>
        </w:rPr>
      </w:pPr>
    </w:p>
    <w:p w14:paraId="7ACE84E4" w14:textId="2DAB9F98" w:rsidR="003579E1" w:rsidRDefault="001F0809" w:rsidP="003579E1">
      <w:pPr>
        <w:autoSpaceDE w:val="0"/>
        <w:autoSpaceDN w:val="0"/>
        <w:adjustRightInd w:val="0"/>
        <w:spacing w:after="0" w:line="240" w:lineRule="auto"/>
        <w:jc w:val="center"/>
        <w:rPr>
          <w:rFonts w:ascii="TH SarabunPSK" w:hAnsi="TH SarabunPSK" w:cs="TH SarabunPSK"/>
          <w:b/>
          <w:bCs/>
          <w:color w:val="000000" w:themeColor="text1"/>
          <w:sz w:val="32"/>
          <w:szCs w:val="32"/>
        </w:rPr>
      </w:pPr>
      <w:r w:rsidRPr="00D41B94">
        <w:rPr>
          <w:rFonts w:ascii="TH SarabunPSK" w:hAnsi="TH SarabunPSK" w:cs="TH SarabunPSK"/>
          <w:b/>
          <w:bCs/>
          <w:color w:val="000000" w:themeColor="text1"/>
          <w:sz w:val="32"/>
          <w:szCs w:val="32"/>
        </w:rPr>
        <w:t>Chapter 3</w:t>
      </w:r>
    </w:p>
    <w:p w14:paraId="2456F2A5" w14:textId="2C16682E" w:rsidR="00D41B94" w:rsidRDefault="001F0809" w:rsidP="003579E1">
      <w:pPr>
        <w:autoSpaceDE w:val="0"/>
        <w:autoSpaceDN w:val="0"/>
        <w:adjustRightInd w:val="0"/>
        <w:spacing w:after="0" w:line="240" w:lineRule="auto"/>
        <w:jc w:val="center"/>
        <w:rPr>
          <w:rFonts w:ascii="TH SarabunPSK" w:hAnsi="TH SarabunPSK" w:cs="TH SarabunPSK"/>
          <w:b/>
          <w:bCs/>
          <w:color w:val="000000" w:themeColor="text1"/>
          <w:sz w:val="32"/>
          <w:szCs w:val="32"/>
        </w:rPr>
      </w:pPr>
      <w:r w:rsidRPr="00D41B94">
        <w:rPr>
          <w:rFonts w:ascii="TH SarabunPSK" w:hAnsi="TH SarabunPSK" w:cs="TH SarabunPSK"/>
          <w:b/>
          <w:bCs/>
          <w:color w:val="000000" w:themeColor="text1"/>
          <w:sz w:val="32"/>
          <w:szCs w:val="32"/>
        </w:rPr>
        <w:t>Construction and Maintenance</w:t>
      </w:r>
    </w:p>
    <w:p w14:paraId="4FE5D1CC" w14:textId="77777777" w:rsidR="00765103" w:rsidRDefault="00765103" w:rsidP="00765103">
      <w:pPr>
        <w:autoSpaceDE w:val="0"/>
        <w:autoSpaceDN w:val="0"/>
        <w:adjustRightInd w:val="0"/>
        <w:spacing w:after="0" w:line="240" w:lineRule="auto"/>
        <w:jc w:val="center"/>
        <w:rPr>
          <w:rFonts w:ascii="TH SarabunPSK" w:hAnsi="TH SarabunPSK" w:cs="TH SarabunPSK"/>
          <w:b/>
          <w:bCs/>
          <w:color w:val="000000"/>
          <w:sz w:val="32"/>
          <w:szCs w:val="32"/>
        </w:rPr>
      </w:pPr>
      <w:r>
        <w:rPr>
          <w:rFonts w:ascii="TH SarabunPSK" w:hAnsi="TH SarabunPSK" w:cs="TH SarabunPSK"/>
          <w:b/>
          <w:bCs/>
          <w:color w:val="000000"/>
          <w:sz w:val="32"/>
          <w:szCs w:val="32"/>
        </w:rPr>
        <w:t>_______________</w:t>
      </w:r>
    </w:p>
    <w:p w14:paraId="5526C03D" w14:textId="77777777" w:rsidR="003579E1" w:rsidRDefault="003579E1" w:rsidP="003579E1">
      <w:pPr>
        <w:autoSpaceDE w:val="0"/>
        <w:autoSpaceDN w:val="0"/>
        <w:adjustRightInd w:val="0"/>
        <w:spacing w:after="0" w:line="240" w:lineRule="auto"/>
        <w:jc w:val="center"/>
        <w:rPr>
          <w:rFonts w:ascii="TH SarabunPSK" w:hAnsi="TH SarabunPSK" w:cs="TH SarabunPSK"/>
          <w:b/>
          <w:bCs/>
          <w:color w:val="000000" w:themeColor="text1"/>
          <w:sz w:val="32"/>
          <w:szCs w:val="32"/>
        </w:rPr>
      </w:pPr>
    </w:p>
    <w:p w14:paraId="5046CDB6" w14:textId="62D91355" w:rsidR="00D41B94" w:rsidRDefault="001F0809" w:rsidP="00D41B94">
      <w:pPr>
        <w:autoSpaceDE w:val="0"/>
        <w:autoSpaceDN w:val="0"/>
        <w:adjustRightInd w:val="0"/>
        <w:spacing w:before="120" w:after="120" w:line="240" w:lineRule="auto"/>
        <w:ind w:firstLine="720"/>
        <w:jc w:val="thaiDistribute"/>
        <w:rPr>
          <w:rFonts w:ascii="TH SarabunPSK" w:hAnsi="TH SarabunPSK" w:cs="TH SarabunPSK"/>
          <w:color w:val="000000"/>
          <w:sz w:val="32"/>
          <w:szCs w:val="32"/>
        </w:rPr>
      </w:pPr>
      <w:r w:rsidRPr="00D41B94">
        <w:rPr>
          <w:rFonts w:ascii="TH SarabunPSK" w:hAnsi="TH SarabunPSK" w:cs="TH SarabunPSK"/>
          <w:b/>
          <w:bCs/>
          <w:color w:val="000000" w:themeColor="text1"/>
          <w:sz w:val="32"/>
          <w:szCs w:val="32"/>
        </w:rPr>
        <w:t>Section 28.</w:t>
      </w:r>
      <w:r w:rsidR="003579E1">
        <w:rPr>
          <w:rStyle w:val="FootnoteReference"/>
          <w:rFonts w:ascii="TH SarabunPSK" w:hAnsi="TH SarabunPSK" w:cs="TH SarabunPSK"/>
          <w:b/>
          <w:bCs/>
          <w:color w:val="000000" w:themeColor="text1"/>
          <w:sz w:val="32"/>
          <w:szCs w:val="32"/>
        </w:rPr>
        <w:footnoteReference w:id="10"/>
      </w:r>
      <w:r w:rsidRPr="00D41B94">
        <w:rPr>
          <w:rFonts w:ascii="TH SarabunPSK" w:hAnsi="TH SarabunPSK" w:cs="TH SarabunPSK"/>
          <w:b/>
          <w:bCs/>
          <w:color w:val="000000" w:themeColor="text1"/>
          <w:sz w:val="32"/>
          <w:szCs w:val="32"/>
        </w:rPr>
        <w:t xml:space="preserve"> </w:t>
      </w:r>
      <w:r w:rsidRPr="00D41B94">
        <w:rPr>
          <w:rFonts w:ascii="TH SarabunPSK" w:hAnsi="TH SarabunPSK" w:cs="TH SarabunPSK"/>
          <w:color w:val="000000" w:themeColor="text1"/>
          <w:sz w:val="32"/>
          <w:szCs w:val="32"/>
        </w:rPr>
        <w:t xml:space="preserve">For </w:t>
      </w:r>
      <w:r w:rsidRPr="001F0809">
        <w:rPr>
          <w:rFonts w:ascii="TH SarabunPSK" w:hAnsi="TH SarabunPSK" w:cs="TH SarabunPSK"/>
          <w:color w:val="000000"/>
          <w:sz w:val="32"/>
          <w:szCs w:val="32"/>
        </w:rPr>
        <w:t>the purpose of survey of energy sources under Section 6</w:t>
      </w:r>
      <w:r w:rsidR="008D34D8">
        <w:rPr>
          <w:rFonts w:ascii="TH SarabunPSK" w:hAnsi="TH SarabunPSK" w:cs="TH SarabunPSK"/>
          <w:color w:val="000000"/>
          <w:sz w:val="32"/>
          <w:szCs w:val="32"/>
        </w:rPr>
        <w:t xml:space="preserve"> </w:t>
      </w:r>
      <w:r w:rsidRPr="001F0809">
        <w:rPr>
          <w:rFonts w:ascii="TH SarabunPSK" w:hAnsi="TH SarabunPSK" w:cs="TH SarabunPSK"/>
          <w:color w:val="000000"/>
          <w:sz w:val="32"/>
          <w:szCs w:val="32"/>
        </w:rPr>
        <w:t xml:space="preserve">(2) or places for implement the activities under Section 9 (4) or construction and maintenance of the electric system, the officers or employees shall have the power to make use or take possession of the immovable </w:t>
      </w:r>
      <w:r w:rsidR="003579E1" w:rsidRPr="001F0809">
        <w:rPr>
          <w:rFonts w:ascii="TH SarabunPSK" w:hAnsi="TH SarabunPSK" w:cs="TH SarabunPSK"/>
          <w:color w:val="000000"/>
          <w:sz w:val="32"/>
          <w:szCs w:val="32"/>
        </w:rPr>
        <w:t>property</w:t>
      </w:r>
      <w:r w:rsidRPr="001F0809">
        <w:rPr>
          <w:rFonts w:ascii="TH SarabunPSK" w:hAnsi="TH SarabunPSK" w:cs="TH SarabunPSK"/>
          <w:color w:val="000000"/>
          <w:sz w:val="32"/>
          <w:szCs w:val="32"/>
        </w:rPr>
        <w:t xml:space="preserve"> in any person's possession so long as it is not a dwelling place, </w:t>
      </w:r>
      <w:r w:rsidR="003579E1" w:rsidRPr="001F0809">
        <w:rPr>
          <w:rFonts w:ascii="TH SarabunPSK" w:hAnsi="TH SarabunPSK" w:cs="TH SarabunPSK"/>
          <w:color w:val="000000"/>
          <w:sz w:val="32"/>
          <w:szCs w:val="32"/>
        </w:rPr>
        <w:t>temporarily</w:t>
      </w:r>
      <w:r w:rsidRPr="001F0809">
        <w:rPr>
          <w:rFonts w:ascii="TH SarabunPSK" w:hAnsi="TH SarabunPSK" w:cs="TH SarabunPSK"/>
          <w:color w:val="000000"/>
          <w:sz w:val="32"/>
          <w:szCs w:val="32"/>
        </w:rPr>
        <w:t xml:space="preserve">, subject to the following conditions: </w:t>
      </w:r>
    </w:p>
    <w:p w14:paraId="2CBF0725" w14:textId="4CA78815" w:rsidR="00D41B94" w:rsidRDefault="001F0809" w:rsidP="00D41B94">
      <w:pPr>
        <w:autoSpaceDE w:val="0"/>
        <w:autoSpaceDN w:val="0"/>
        <w:adjustRightInd w:val="0"/>
        <w:spacing w:before="120" w:after="120" w:line="240" w:lineRule="auto"/>
        <w:ind w:firstLine="720"/>
        <w:jc w:val="thaiDistribute"/>
        <w:rPr>
          <w:rFonts w:ascii="TH SarabunPSK" w:hAnsi="TH SarabunPSK" w:cs="TH SarabunPSK"/>
          <w:color w:val="000000"/>
          <w:sz w:val="32"/>
          <w:szCs w:val="32"/>
        </w:rPr>
      </w:pPr>
      <w:r w:rsidRPr="001F0809">
        <w:rPr>
          <w:rFonts w:ascii="TH SarabunPSK" w:hAnsi="TH SarabunPSK" w:cs="TH SarabunPSK"/>
          <w:color w:val="000000"/>
          <w:sz w:val="32"/>
          <w:szCs w:val="32"/>
        </w:rPr>
        <w:t>(1) such use or possession is necessary for the survey of the electric system or for the prevention of danger or damage which may be caused to the electric system, survey of energy sources under Section 6</w:t>
      </w:r>
      <w:r w:rsidR="008D34D8">
        <w:rPr>
          <w:rFonts w:ascii="TH SarabunPSK" w:hAnsi="TH SarabunPSK" w:cs="TH SarabunPSK"/>
          <w:color w:val="000000"/>
          <w:sz w:val="32"/>
          <w:szCs w:val="32"/>
        </w:rPr>
        <w:t xml:space="preserve"> </w:t>
      </w:r>
      <w:r w:rsidRPr="001F0809">
        <w:rPr>
          <w:rFonts w:ascii="TH SarabunPSK" w:hAnsi="TH SarabunPSK" w:cs="TH SarabunPSK"/>
          <w:color w:val="000000"/>
          <w:sz w:val="32"/>
          <w:szCs w:val="32"/>
        </w:rPr>
        <w:t>(2) or places for implement the activities under Section 9</w:t>
      </w:r>
      <w:r w:rsidR="008D34D8">
        <w:rPr>
          <w:rFonts w:ascii="TH SarabunPSK" w:hAnsi="TH SarabunPSK" w:cs="TH SarabunPSK"/>
          <w:color w:val="000000"/>
          <w:sz w:val="32"/>
          <w:szCs w:val="32"/>
        </w:rPr>
        <w:t xml:space="preserve"> </w:t>
      </w:r>
      <w:r w:rsidRPr="001F0809">
        <w:rPr>
          <w:rFonts w:ascii="TH SarabunPSK" w:hAnsi="TH SarabunPSK" w:cs="TH SarabunPSK"/>
          <w:color w:val="000000"/>
          <w:sz w:val="32"/>
          <w:szCs w:val="32"/>
        </w:rPr>
        <w:t xml:space="preserve">(4) or maintenance of the electric </w:t>
      </w:r>
      <w:proofErr w:type="gramStart"/>
      <w:r w:rsidRPr="001F0809">
        <w:rPr>
          <w:rFonts w:ascii="TH SarabunPSK" w:hAnsi="TH SarabunPSK" w:cs="TH SarabunPSK"/>
          <w:color w:val="000000"/>
          <w:sz w:val="32"/>
          <w:szCs w:val="32"/>
        </w:rPr>
        <w:t>system;</w:t>
      </w:r>
      <w:proofErr w:type="gramEnd"/>
    </w:p>
    <w:p w14:paraId="3CF5AF99" w14:textId="474E9536" w:rsidR="001F0809" w:rsidRPr="001F0809" w:rsidRDefault="001F0809" w:rsidP="00D41B94">
      <w:pPr>
        <w:autoSpaceDE w:val="0"/>
        <w:autoSpaceDN w:val="0"/>
        <w:adjustRightInd w:val="0"/>
        <w:spacing w:before="120" w:after="120" w:line="240" w:lineRule="auto"/>
        <w:ind w:firstLine="720"/>
        <w:jc w:val="thaiDistribute"/>
        <w:rPr>
          <w:rFonts w:ascii="TH SarabunPSK" w:hAnsi="TH SarabunPSK" w:cs="TH SarabunPSK"/>
          <w:color w:val="000000"/>
          <w:sz w:val="32"/>
          <w:szCs w:val="32"/>
        </w:rPr>
      </w:pPr>
      <w:r w:rsidRPr="001F0809">
        <w:rPr>
          <w:rFonts w:ascii="TH SarabunPSK" w:hAnsi="TH SarabunPSK" w:cs="TH SarabunPSK"/>
          <w:color w:val="000000"/>
          <w:sz w:val="32"/>
          <w:szCs w:val="32"/>
        </w:rPr>
        <w:t xml:space="preserve"> (2) notice or announcement has been given to the owner or possessor of the immovable property or another holder of a right in advance as follows:</w:t>
      </w:r>
    </w:p>
    <w:p w14:paraId="0B3CF640" w14:textId="419DC789" w:rsidR="00D41B94" w:rsidRDefault="003579E1" w:rsidP="00D41B94">
      <w:pPr>
        <w:autoSpaceDE w:val="0"/>
        <w:autoSpaceDN w:val="0"/>
        <w:adjustRightInd w:val="0"/>
        <w:spacing w:before="120" w:after="120" w:line="240" w:lineRule="auto"/>
        <w:ind w:firstLine="720"/>
        <w:jc w:val="thaiDistribute"/>
        <w:rPr>
          <w:rFonts w:ascii="TH SarabunPSK" w:hAnsi="TH SarabunPSK" w:cs="TH SarabunPSK"/>
          <w:color w:val="000000"/>
          <w:sz w:val="32"/>
          <w:szCs w:val="32"/>
        </w:rPr>
      </w:pPr>
      <w:r>
        <w:rPr>
          <w:rFonts w:ascii="TH SarabunPSK" w:hAnsi="TH SarabunPSK" w:cs="TH SarabunPSK"/>
          <w:color w:val="000000"/>
          <w:sz w:val="32"/>
          <w:szCs w:val="32"/>
        </w:rPr>
        <w:t xml:space="preserve"> </w:t>
      </w:r>
      <w:r>
        <w:rPr>
          <w:rFonts w:ascii="TH SarabunPSK" w:hAnsi="TH SarabunPSK" w:cs="TH SarabunPSK"/>
          <w:color w:val="000000"/>
          <w:sz w:val="32"/>
          <w:szCs w:val="32"/>
        </w:rPr>
        <w:tab/>
      </w:r>
      <w:r w:rsidR="001F0809" w:rsidRPr="001F0809">
        <w:rPr>
          <w:rFonts w:ascii="TH SarabunPSK" w:hAnsi="TH SarabunPSK" w:cs="TH SarabunPSK"/>
          <w:color w:val="000000"/>
          <w:sz w:val="32"/>
          <w:szCs w:val="32"/>
        </w:rPr>
        <w:t xml:space="preserve">(a) in the case of surveying of the electric system or preventing of danger or damage which may be caused to the electric system, or maintenance of the electric system, a written notice shall be given to the owner or possessor of the immovable property or another holder of a right in advance, individually, within a reasonable time but not less chan three </w:t>
      </w:r>
      <w:proofErr w:type="gramStart"/>
      <w:r w:rsidR="001F0809" w:rsidRPr="001F0809">
        <w:rPr>
          <w:rFonts w:ascii="TH SarabunPSK" w:hAnsi="TH SarabunPSK" w:cs="TH SarabunPSK"/>
          <w:color w:val="000000"/>
          <w:sz w:val="32"/>
          <w:szCs w:val="32"/>
        </w:rPr>
        <w:t>days;</w:t>
      </w:r>
      <w:proofErr w:type="gramEnd"/>
      <w:r w:rsidR="001F0809" w:rsidRPr="001F0809">
        <w:rPr>
          <w:rFonts w:ascii="TH SarabunPSK" w:hAnsi="TH SarabunPSK" w:cs="TH SarabunPSK"/>
          <w:color w:val="000000"/>
          <w:sz w:val="32"/>
          <w:szCs w:val="32"/>
        </w:rPr>
        <w:t xml:space="preserve"> </w:t>
      </w:r>
    </w:p>
    <w:p w14:paraId="21006A80" w14:textId="0AABA446" w:rsidR="00D41B94" w:rsidRDefault="003579E1" w:rsidP="00D41B94">
      <w:pPr>
        <w:autoSpaceDE w:val="0"/>
        <w:autoSpaceDN w:val="0"/>
        <w:adjustRightInd w:val="0"/>
        <w:spacing w:before="120" w:after="120" w:line="240" w:lineRule="auto"/>
        <w:ind w:firstLine="720"/>
        <w:jc w:val="thaiDistribute"/>
        <w:rPr>
          <w:rFonts w:ascii="TH SarabunPSK" w:hAnsi="TH SarabunPSK" w:cs="TH SarabunPSK"/>
          <w:color w:val="000000"/>
          <w:sz w:val="32"/>
          <w:szCs w:val="32"/>
        </w:rPr>
      </w:pPr>
      <w:r>
        <w:rPr>
          <w:rFonts w:ascii="TH SarabunPSK" w:hAnsi="TH SarabunPSK" w:cs="TH SarabunPSK"/>
          <w:color w:val="000000"/>
          <w:sz w:val="32"/>
          <w:szCs w:val="32"/>
        </w:rPr>
        <w:t xml:space="preserve"> </w:t>
      </w:r>
      <w:r>
        <w:rPr>
          <w:rFonts w:ascii="TH SarabunPSK" w:hAnsi="TH SarabunPSK" w:cs="TH SarabunPSK"/>
          <w:color w:val="000000"/>
          <w:sz w:val="32"/>
          <w:szCs w:val="32"/>
        </w:rPr>
        <w:tab/>
      </w:r>
      <w:r w:rsidR="001F0809" w:rsidRPr="001F0809">
        <w:rPr>
          <w:rFonts w:ascii="TH SarabunPSK" w:hAnsi="TH SarabunPSK" w:cs="TH SarabunPSK"/>
          <w:color w:val="000000"/>
          <w:sz w:val="32"/>
          <w:szCs w:val="32"/>
        </w:rPr>
        <w:t>b) in the case of general survey for the purpose of selecting the appropriate strip or site for installing the electric system or searching for appropriate energy sources under Section 6</w:t>
      </w:r>
      <w:r w:rsidR="008D34D8">
        <w:rPr>
          <w:rFonts w:ascii="TH SarabunPSK" w:hAnsi="TH SarabunPSK" w:cs="TH SarabunPSK"/>
          <w:color w:val="000000"/>
          <w:sz w:val="32"/>
          <w:szCs w:val="32"/>
        </w:rPr>
        <w:t xml:space="preserve"> </w:t>
      </w:r>
      <w:r w:rsidR="001F0809" w:rsidRPr="001F0809">
        <w:rPr>
          <w:rFonts w:ascii="TH SarabunPSK" w:hAnsi="TH SarabunPSK" w:cs="TH SarabunPSK"/>
          <w:color w:val="000000"/>
          <w:sz w:val="32"/>
          <w:szCs w:val="32"/>
        </w:rPr>
        <w:t>(2), or for the appropriate places for implement the activities under Section 9</w:t>
      </w:r>
      <w:r w:rsidR="008D34D8">
        <w:rPr>
          <w:rFonts w:ascii="TH SarabunPSK" w:hAnsi="TH SarabunPSK" w:cs="TH SarabunPSK"/>
          <w:color w:val="000000"/>
          <w:sz w:val="32"/>
          <w:szCs w:val="32"/>
        </w:rPr>
        <w:t xml:space="preserve"> </w:t>
      </w:r>
      <w:r w:rsidR="001F0809" w:rsidRPr="001F0809">
        <w:rPr>
          <w:rFonts w:ascii="TH SarabunPSK" w:hAnsi="TH SarabunPSK" w:cs="TH SarabunPSK"/>
          <w:color w:val="000000"/>
          <w:sz w:val="32"/>
          <w:szCs w:val="32"/>
        </w:rPr>
        <w:t xml:space="preserve">(4), the announcement specifying the areas for surveying shall be pinned up at </w:t>
      </w:r>
      <w:proofErr w:type="spellStart"/>
      <w:r w:rsidR="001F0809" w:rsidRPr="001F0809">
        <w:rPr>
          <w:rFonts w:ascii="TH SarabunPSK" w:hAnsi="TH SarabunPSK" w:cs="TH SarabunPSK"/>
          <w:color w:val="000000"/>
          <w:sz w:val="32"/>
          <w:szCs w:val="32"/>
        </w:rPr>
        <w:t>Amphoe</w:t>
      </w:r>
      <w:proofErr w:type="spellEnd"/>
      <w:r w:rsidR="001F0809" w:rsidRPr="001F0809">
        <w:rPr>
          <w:rFonts w:ascii="TH SarabunPSK" w:hAnsi="TH SarabunPSK" w:cs="TH SarabunPSK"/>
          <w:color w:val="000000"/>
          <w:sz w:val="32"/>
          <w:szCs w:val="32"/>
        </w:rPr>
        <w:t xml:space="preserve"> Office or King </w:t>
      </w:r>
      <w:proofErr w:type="spellStart"/>
      <w:r w:rsidR="001F0809" w:rsidRPr="001F0809">
        <w:rPr>
          <w:rFonts w:ascii="TH SarabunPSK" w:hAnsi="TH SarabunPSK" w:cs="TH SarabunPSK"/>
          <w:color w:val="000000"/>
          <w:sz w:val="32"/>
          <w:szCs w:val="32"/>
        </w:rPr>
        <w:t>Amphoe</w:t>
      </w:r>
      <w:proofErr w:type="spellEnd"/>
      <w:r w:rsidR="001F0809" w:rsidRPr="001F0809">
        <w:rPr>
          <w:rFonts w:ascii="TH SarabunPSK" w:hAnsi="TH SarabunPSK" w:cs="TH SarabunPSK"/>
          <w:color w:val="000000"/>
          <w:sz w:val="32"/>
          <w:szCs w:val="32"/>
        </w:rPr>
        <w:t xml:space="preserve"> Office or District Office and </w:t>
      </w:r>
      <w:proofErr w:type="spellStart"/>
      <w:r w:rsidR="001F0809" w:rsidRPr="001F0809">
        <w:rPr>
          <w:rFonts w:ascii="TH SarabunPSK" w:hAnsi="TH SarabunPSK" w:cs="TH SarabunPSK"/>
          <w:color w:val="000000"/>
          <w:sz w:val="32"/>
          <w:szCs w:val="32"/>
        </w:rPr>
        <w:t>Tambol</w:t>
      </w:r>
      <w:proofErr w:type="spellEnd"/>
      <w:r w:rsidR="001F0809" w:rsidRPr="001F0809">
        <w:rPr>
          <w:rFonts w:ascii="TH SarabunPSK" w:hAnsi="TH SarabunPSK" w:cs="TH SarabunPSK"/>
          <w:color w:val="000000"/>
          <w:sz w:val="32"/>
          <w:szCs w:val="32"/>
        </w:rPr>
        <w:t xml:space="preserve"> Office or Sub- District Office where the immovable property is situated, and it shall be published in the Government Gazette not less than thirty days before the date of surveying; </w:t>
      </w:r>
    </w:p>
    <w:p w14:paraId="635963B7" w14:textId="2E35726C" w:rsidR="003579E1" w:rsidRDefault="003579E1" w:rsidP="00D41B94">
      <w:pPr>
        <w:autoSpaceDE w:val="0"/>
        <w:autoSpaceDN w:val="0"/>
        <w:adjustRightInd w:val="0"/>
        <w:spacing w:before="120" w:after="120" w:line="240" w:lineRule="auto"/>
        <w:ind w:firstLine="720"/>
        <w:jc w:val="thaiDistribute"/>
        <w:rPr>
          <w:rFonts w:ascii="TH SarabunPSK" w:hAnsi="TH SarabunPSK" w:cs="TH SarabunPSK"/>
          <w:color w:val="000000"/>
          <w:sz w:val="32"/>
          <w:szCs w:val="32"/>
        </w:rPr>
      </w:pPr>
      <w:r>
        <w:rPr>
          <w:rFonts w:ascii="TH SarabunPSK" w:hAnsi="TH SarabunPSK" w:cs="TH SarabunPSK"/>
          <w:color w:val="000000"/>
          <w:sz w:val="32"/>
          <w:szCs w:val="32"/>
        </w:rPr>
        <w:lastRenderedPageBreak/>
        <w:t xml:space="preserve"> </w:t>
      </w:r>
      <w:r>
        <w:rPr>
          <w:rFonts w:ascii="TH SarabunPSK" w:hAnsi="TH SarabunPSK" w:cs="TH SarabunPSK"/>
          <w:color w:val="000000"/>
          <w:sz w:val="32"/>
          <w:szCs w:val="32"/>
        </w:rPr>
        <w:tab/>
      </w:r>
      <w:r w:rsidR="001F0809" w:rsidRPr="001F0809">
        <w:rPr>
          <w:rFonts w:ascii="TH SarabunPSK" w:hAnsi="TH SarabunPSK" w:cs="TH SarabunPSK"/>
          <w:color w:val="000000"/>
          <w:sz w:val="32"/>
          <w:szCs w:val="32"/>
        </w:rPr>
        <w:t>(c) in the case of specific survey which is conducted after the selection of appropriate strip or site for installing the electric system, or an appropriate energy sources under Section 6</w:t>
      </w:r>
      <w:r w:rsidR="008D34D8">
        <w:rPr>
          <w:rFonts w:ascii="TH SarabunPSK" w:hAnsi="TH SarabunPSK" w:cs="TH SarabunPSK"/>
          <w:color w:val="000000"/>
          <w:sz w:val="32"/>
          <w:szCs w:val="32"/>
        </w:rPr>
        <w:t xml:space="preserve"> </w:t>
      </w:r>
      <w:r w:rsidR="001F0809" w:rsidRPr="001F0809">
        <w:rPr>
          <w:rFonts w:ascii="TH SarabunPSK" w:hAnsi="TH SarabunPSK" w:cs="TH SarabunPSK"/>
          <w:color w:val="000000"/>
          <w:sz w:val="32"/>
          <w:szCs w:val="32"/>
        </w:rPr>
        <w:t>(2) or appropriate places for implement the activities under Section 9</w:t>
      </w:r>
      <w:r w:rsidR="008D34D8">
        <w:rPr>
          <w:rFonts w:ascii="TH SarabunPSK" w:hAnsi="TH SarabunPSK" w:cs="TH SarabunPSK"/>
          <w:color w:val="000000"/>
          <w:sz w:val="32"/>
          <w:szCs w:val="32"/>
        </w:rPr>
        <w:t xml:space="preserve"> </w:t>
      </w:r>
      <w:r w:rsidR="001F0809" w:rsidRPr="001F0809">
        <w:rPr>
          <w:rFonts w:ascii="TH SarabunPSK" w:hAnsi="TH SarabunPSK" w:cs="TH SarabunPSK"/>
          <w:color w:val="000000"/>
          <w:sz w:val="32"/>
          <w:szCs w:val="32"/>
        </w:rPr>
        <w:t xml:space="preserve">(4) are found, if the owner or possessor of the immovable property or another holder of a right does not reside in the </w:t>
      </w:r>
      <w:proofErr w:type="spellStart"/>
      <w:r w:rsidR="001F0809" w:rsidRPr="001F0809">
        <w:rPr>
          <w:rFonts w:ascii="TH SarabunPSK" w:hAnsi="TH SarabunPSK" w:cs="TH SarabunPSK"/>
          <w:color w:val="000000"/>
          <w:sz w:val="32"/>
          <w:szCs w:val="32"/>
        </w:rPr>
        <w:t>Tambol</w:t>
      </w:r>
      <w:proofErr w:type="spellEnd"/>
      <w:r w:rsidR="001F0809" w:rsidRPr="001F0809">
        <w:rPr>
          <w:rFonts w:ascii="TH SarabunPSK" w:hAnsi="TH SarabunPSK" w:cs="TH SarabunPSK"/>
          <w:color w:val="000000"/>
          <w:sz w:val="32"/>
          <w:szCs w:val="32"/>
        </w:rPr>
        <w:t xml:space="preserve"> or Sub-District where the survey is being conducted and it is a case of urgent survey, the announcement specifying the areas for surveying shall be pinned up at </w:t>
      </w:r>
      <w:proofErr w:type="spellStart"/>
      <w:r w:rsidR="001F0809" w:rsidRPr="001F0809">
        <w:rPr>
          <w:rFonts w:ascii="TH SarabunPSK" w:hAnsi="TH SarabunPSK" w:cs="TH SarabunPSK"/>
          <w:color w:val="000000"/>
          <w:sz w:val="32"/>
          <w:szCs w:val="32"/>
        </w:rPr>
        <w:t>Amphoe</w:t>
      </w:r>
      <w:proofErr w:type="spellEnd"/>
      <w:r w:rsidR="001F0809" w:rsidRPr="001F0809">
        <w:rPr>
          <w:rFonts w:ascii="TH SarabunPSK" w:hAnsi="TH SarabunPSK" w:cs="TH SarabunPSK"/>
          <w:color w:val="000000"/>
          <w:sz w:val="32"/>
          <w:szCs w:val="32"/>
        </w:rPr>
        <w:t xml:space="preserve"> Office or King </w:t>
      </w:r>
      <w:proofErr w:type="spellStart"/>
      <w:r w:rsidR="001F0809" w:rsidRPr="001F0809">
        <w:rPr>
          <w:rFonts w:ascii="TH SarabunPSK" w:hAnsi="TH SarabunPSK" w:cs="TH SarabunPSK"/>
          <w:color w:val="000000"/>
          <w:sz w:val="32"/>
          <w:szCs w:val="32"/>
        </w:rPr>
        <w:t>Amphoe</w:t>
      </w:r>
      <w:proofErr w:type="spellEnd"/>
      <w:r w:rsidR="001F0809" w:rsidRPr="001F0809">
        <w:rPr>
          <w:rFonts w:ascii="TH SarabunPSK" w:hAnsi="TH SarabunPSK" w:cs="TH SarabunPSK"/>
          <w:color w:val="000000"/>
          <w:sz w:val="32"/>
          <w:szCs w:val="32"/>
        </w:rPr>
        <w:t xml:space="preserve"> Office or District Office, </w:t>
      </w:r>
      <w:proofErr w:type="spellStart"/>
      <w:r w:rsidR="001F0809" w:rsidRPr="001F0809">
        <w:rPr>
          <w:rFonts w:ascii="TH SarabunPSK" w:hAnsi="TH SarabunPSK" w:cs="TH SarabunPSK"/>
          <w:color w:val="000000"/>
          <w:sz w:val="32"/>
          <w:szCs w:val="32"/>
        </w:rPr>
        <w:t>Tambol</w:t>
      </w:r>
      <w:proofErr w:type="spellEnd"/>
      <w:r w:rsidR="001F0809" w:rsidRPr="001F0809">
        <w:rPr>
          <w:rFonts w:ascii="TH SarabunPSK" w:hAnsi="TH SarabunPSK" w:cs="TH SarabunPSK"/>
          <w:color w:val="000000"/>
          <w:sz w:val="32"/>
          <w:szCs w:val="32"/>
        </w:rPr>
        <w:t xml:space="preserve"> Office or Sub-District Office and Head of Village Office where the immovable property is situated not less than thirty days before the date of surveying. </w:t>
      </w:r>
      <w:r>
        <w:rPr>
          <w:rFonts w:ascii="TH SarabunPSK" w:hAnsi="TH SarabunPSK" w:cs="TH SarabunPSK"/>
          <w:color w:val="000000"/>
          <w:sz w:val="32"/>
          <w:szCs w:val="32"/>
        </w:rPr>
        <w:t xml:space="preserve"> </w:t>
      </w:r>
    </w:p>
    <w:p w14:paraId="7DCCA070" w14:textId="27076FD1" w:rsidR="003579E1" w:rsidRDefault="001F0809" w:rsidP="00D41B94">
      <w:pPr>
        <w:autoSpaceDE w:val="0"/>
        <w:autoSpaceDN w:val="0"/>
        <w:adjustRightInd w:val="0"/>
        <w:spacing w:before="120" w:after="120" w:line="240" w:lineRule="auto"/>
        <w:ind w:firstLine="720"/>
        <w:jc w:val="thaiDistribute"/>
        <w:rPr>
          <w:rFonts w:ascii="TH SarabunPSK" w:hAnsi="TH SarabunPSK" w:cs="TH SarabunPSK"/>
          <w:color w:val="000000"/>
          <w:sz w:val="32"/>
          <w:szCs w:val="32"/>
        </w:rPr>
      </w:pPr>
      <w:r w:rsidRPr="001F0809">
        <w:rPr>
          <w:rFonts w:ascii="TH SarabunPSK" w:hAnsi="TH SarabunPSK" w:cs="TH SarabunPSK"/>
          <w:color w:val="000000"/>
          <w:sz w:val="32"/>
          <w:szCs w:val="32"/>
        </w:rPr>
        <w:t xml:space="preserve">In the execution under this Section, upon the request of related person, the officers or employees must show their identity cards. </w:t>
      </w:r>
    </w:p>
    <w:p w14:paraId="15F67BF6" w14:textId="0037F55D" w:rsidR="001F0809" w:rsidRPr="001F0809" w:rsidRDefault="001F0809" w:rsidP="00D41B94">
      <w:pPr>
        <w:autoSpaceDE w:val="0"/>
        <w:autoSpaceDN w:val="0"/>
        <w:adjustRightInd w:val="0"/>
        <w:spacing w:before="120" w:after="120" w:line="240" w:lineRule="auto"/>
        <w:ind w:firstLine="720"/>
        <w:jc w:val="thaiDistribute"/>
        <w:rPr>
          <w:rFonts w:ascii="TH SarabunPSK" w:hAnsi="TH SarabunPSK" w:cs="TH SarabunPSK"/>
          <w:color w:val="000000"/>
          <w:sz w:val="32"/>
          <w:szCs w:val="32"/>
        </w:rPr>
      </w:pPr>
      <w:r w:rsidRPr="001F0809">
        <w:rPr>
          <w:rFonts w:ascii="TH SarabunPSK" w:hAnsi="TH SarabunPSK" w:cs="TH SarabunPSK"/>
          <w:color w:val="000000"/>
          <w:sz w:val="32"/>
          <w:szCs w:val="32"/>
        </w:rPr>
        <w:t xml:space="preserve">If any act of the officers or employees causes damage to the owner or </w:t>
      </w:r>
      <w:r w:rsidR="003579E1" w:rsidRPr="001F0809">
        <w:rPr>
          <w:rFonts w:ascii="TH SarabunPSK" w:hAnsi="TH SarabunPSK" w:cs="TH SarabunPSK"/>
          <w:color w:val="000000"/>
          <w:sz w:val="32"/>
          <w:szCs w:val="32"/>
        </w:rPr>
        <w:t>possessor</w:t>
      </w:r>
      <w:r w:rsidRPr="001F0809">
        <w:rPr>
          <w:rFonts w:ascii="TH SarabunPSK" w:hAnsi="TH SarabunPSK" w:cs="TH SarabunPSK"/>
          <w:color w:val="000000"/>
          <w:sz w:val="32"/>
          <w:szCs w:val="32"/>
        </w:rPr>
        <w:t xml:space="preserve"> of the immovable property or another holder of a right, such person shall be entitled to file a claim for compensation from EGAT, and if no settlement could be reached as regards the amount of the</w:t>
      </w:r>
      <w:r w:rsidR="00D41B94">
        <w:rPr>
          <w:rFonts w:ascii="TH SarabunPSK" w:hAnsi="TH SarabunPSK" w:cs="TH SarabunPSK"/>
          <w:color w:val="000000"/>
          <w:sz w:val="32"/>
          <w:szCs w:val="32"/>
        </w:rPr>
        <w:t xml:space="preserve"> </w:t>
      </w:r>
      <w:r w:rsidRPr="001F0809">
        <w:rPr>
          <w:rFonts w:ascii="TH SarabunPSK" w:hAnsi="TH SarabunPSK" w:cs="TH SarabunPSK"/>
          <w:color w:val="000000"/>
          <w:sz w:val="32"/>
          <w:szCs w:val="32"/>
        </w:rPr>
        <w:t>compensation, the provisions of Section 30 and Section 30 bis shall apply mutatis mutandis.</w:t>
      </w:r>
    </w:p>
    <w:p w14:paraId="50A0763C" w14:textId="77777777" w:rsidR="003579E1" w:rsidRDefault="001F0809" w:rsidP="004705A3">
      <w:pPr>
        <w:autoSpaceDE w:val="0"/>
        <w:autoSpaceDN w:val="0"/>
        <w:adjustRightInd w:val="0"/>
        <w:spacing w:before="240" w:after="120" w:line="240" w:lineRule="auto"/>
        <w:ind w:firstLine="720"/>
        <w:jc w:val="thaiDistribute"/>
        <w:rPr>
          <w:rFonts w:ascii="TH SarabunPSK" w:hAnsi="TH SarabunPSK" w:cs="TH SarabunPSK"/>
          <w:color w:val="000000" w:themeColor="text1"/>
          <w:sz w:val="32"/>
          <w:szCs w:val="32"/>
        </w:rPr>
      </w:pPr>
      <w:r w:rsidRPr="00D41B94">
        <w:rPr>
          <w:rFonts w:ascii="TH SarabunPSK" w:hAnsi="TH SarabunPSK" w:cs="TH SarabunPSK"/>
          <w:b/>
          <w:bCs/>
          <w:color w:val="000000" w:themeColor="text1"/>
          <w:sz w:val="32"/>
          <w:szCs w:val="32"/>
        </w:rPr>
        <w:t xml:space="preserve">Section 29. </w:t>
      </w:r>
      <w:r w:rsidRPr="00D41B94">
        <w:rPr>
          <w:rFonts w:ascii="TH SarabunPSK" w:hAnsi="TH SarabunPSK" w:cs="TH SarabunPSK"/>
          <w:color w:val="000000" w:themeColor="text1"/>
          <w:sz w:val="32"/>
          <w:szCs w:val="32"/>
        </w:rPr>
        <w:t xml:space="preserve">In transmission and distribution of electric energy, EGAT shall have </w:t>
      </w:r>
      <w:proofErr w:type="gramStart"/>
      <w:r w:rsidRPr="00D41B94">
        <w:rPr>
          <w:rFonts w:ascii="TH SarabunPSK" w:hAnsi="TH SarabunPSK" w:cs="TH SarabunPSK"/>
          <w:color w:val="000000" w:themeColor="text1"/>
          <w:sz w:val="32"/>
          <w:szCs w:val="32"/>
        </w:rPr>
        <w:t>powers:-</w:t>
      </w:r>
      <w:proofErr w:type="gramEnd"/>
      <w:r w:rsidRPr="00D41B94">
        <w:rPr>
          <w:rFonts w:ascii="TH SarabunPSK" w:hAnsi="TH SarabunPSK" w:cs="TH SarabunPSK"/>
          <w:color w:val="000000" w:themeColor="text1"/>
          <w:sz w:val="32"/>
          <w:szCs w:val="32"/>
        </w:rPr>
        <w:t xml:space="preserve"> </w:t>
      </w:r>
    </w:p>
    <w:p w14:paraId="0015F483" w14:textId="77777777" w:rsidR="003579E1" w:rsidRDefault="001F0809" w:rsidP="00D41B94">
      <w:pPr>
        <w:autoSpaceDE w:val="0"/>
        <w:autoSpaceDN w:val="0"/>
        <w:adjustRightInd w:val="0"/>
        <w:spacing w:before="120" w:after="120" w:line="240" w:lineRule="auto"/>
        <w:ind w:firstLine="720"/>
        <w:jc w:val="thaiDistribute"/>
        <w:rPr>
          <w:rFonts w:ascii="TH SarabunPSK" w:hAnsi="TH SarabunPSK" w:cs="TH SarabunPSK"/>
          <w:color w:val="000000"/>
          <w:sz w:val="32"/>
          <w:szCs w:val="32"/>
        </w:rPr>
      </w:pPr>
      <w:r w:rsidRPr="00D41B94">
        <w:rPr>
          <w:rFonts w:ascii="TH SarabunPSK" w:hAnsi="TH SarabunPSK" w:cs="TH SarabunPSK"/>
          <w:color w:val="000000" w:themeColor="text1"/>
          <w:sz w:val="32"/>
          <w:szCs w:val="32"/>
        </w:rPr>
        <w:t xml:space="preserve">(1) to construct transmission lines </w:t>
      </w:r>
      <w:r w:rsidRPr="001F0809">
        <w:rPr>
          <w:rFonts w:ascii="TH SarabunPSK" w:hAnsi="TH SarabunPSK" w:cs="TH SarabunPSK"/>
          <w:color w:val="000000"/>
          <w:sz w:val="32"/>
          <w:szCs w:val="32"/>
        </w:rPr>
        <w:t xml:space="preserve">or distribution lines under, above, along or across any land belonging to any person, to place or set up posts, sub-stations, or other accessories into or over the land belonging to any person, so long as such land is not the site of a dwelling </w:t>
      </w:r>
      <w:proofErr w:type="gramStart"/>
      <w:r w:rsidRPr="001F0809">
        <w:rPr>
          <w:rFonts w:ascii="TH SarabunPSK" w:hAnsi="TH SarabunPSK" w:cs="TH SarabunPSK"/>
          <w:color w:val="000000"/>
          <w:sz w:val="32"/>
          <w:szCs w:val="32"/>
        </w:rPr>
        <w:t>house;</w:t>
      </w:r>
      <w:proofErr w:type="gramEnd"/>
      <w:r w:rsidRPr="001F0809">
        <w:rPr>
          <w:rFonts w:ascii="TH SarabunPSK" w:hAnsi="TH SarabunPSK" w:cs="TH SarabunPSK"/>
          <w:color w:val="000000"/>
          <w:sz w:val="32"/>
          <w:szCs w:val="32"/>
        </w:rPr>
        <w:t xml:space="preserve"> </w:t>
      </w:r>
    </w:p>
    <w:p w14:paraId="1220B1A2" w14:textId="77777777" w:rsidR="003579E1" w:rsidRDefault="001F0809" w:rsidP="00D41B94">
      <w:pPr>
        <w:autoSpaceDE w:val="0"/>
        <w:autoSpaceDN w:val="0"/>
        <w:adjustRightInd w:val="0"/>
        <w:spacing w:before="120" w:after="120" w:line="240" w:lineRule="auto"/>
        <w:ind w:firstLine="720"/>
        <w:jc w:val="thaiDistribute"/>
        <w:rPr>
          <w:rFonts w:ascii="TH SarabunPSK" w:hAnsi="TH SarabunPSK" w:cs="TH SarabunPSK"/>
          <w:color w:val="000000"/>
          <w:sz w:val="32"/>
          <w:szCs w:val="32"/>
        </w:rPr>
      </w:pPr>
      <w:r w:rsidRPr="001F0809">
        <w:rPr>
          <w:rFonts w:ascii="TH SarabunPSK" w:hAnsi="TH SarabunPSK" w:cs="TH SarabunPSK"/>
          <w:color w:val="000000"/>
          <w:sz w:val="32"/>
          <w:szCs w:val="32"/>
        </w:rPr>
        <w:t xml:space="preserve">(2) to declare for the benefit of safety in transmission electric line laying zone by announcement at the </w:t>
      </w:r>
      <w:proofErr w:type="spellStart"/>
      <w:r w:rsidRPr="001F0809">
        <w:rPr>
          <w:rFonts w:ascii="TH SarabunPSK" w:hAnsi="TH SarabunPSK" w:cs="TH SarabunPSK"/>
          <w:color w:val="000000"/>
          <w:sz w:val="32"/>
          <w:szCs w:val="32"/>
        </w:rPr>
        <w:t>Amphoe's</w:t>
      </w:r>
      <w:proofErr w:type="spellEnd"/>
      <w:r w:rsidRPr="001F0809">
        <w:rPr>
          <w:rFonts w:ascii="TH SarabunPSK" w:hAnsi="TH SarabunPSK" w:cs="TH SarabunPSK"/>
          <w:color w:val="000000"/>
          <w:sz w:val="32"/>
          <w:szCs w:val="32"/>
        </w:rPr>
        <w:t xml:space="preserve"> administrative office where the involved land is situated, and to appropriately mark out such </w:t>
      </w:r>
      <w:proofErr w:type="gramStart"/>
      <w:r w:rsidRPr="001F0809">
        <w:rPr>
          <w:rFonts w:ascii="TH SarabunPSK" w:hAnsi="TH SarabunPSK" w:cs="TH SarabunPSK"/>
          <w:color w:val="000000"/>
          <w:sz w:val="32"/>
          <w:szCs w:val="32"/>
        </w:rPr>
        <w:t>zones;</w:t>
      </w:r>
      <w:proofErr w:type="gramEnd"/>
      <w:r w:rsidRPr="001F0809">
        <w:rPr>
          <w:rFonts w:ascii="TH SarabunPSK" w:hAnsi="TH SarabunPSK" w:cs="TH SarabunPSK"/>
          <w:color w:val="000000"/>
          <w:sz w:val="32"/>
          <w:szCs w:val="32"/>
        </w:rPr>
        <w:t xml:space="preserve"> </w:t>
      </w:r>
    </w:p>
    <w:p w14:paraId="6177F922" w14:textId="77777777" w:rsidR="003579E1" w:rsidRDefault="001F0809" w:rsidP="00D41B94">
      <w:pPr>
        <w:autoSpaceDE w:val="0"/>
        <w:autoSpaceDN w:val="0"/>
        <w:adjustRightInd w:val="0"/>
        <w:spacing w:before="120" w:after="120" w:line="240" w:lineRule="auto"/>
        <w:ind w:firstLine="720"/>
        <w:jc w:val="thaiDistribute"/>
        <w:rPr>
          <w:rFonts w:ascii="TH SarabunPSK" w:hAnsi="TH SarabunPSK" w:cs="TH SarabunPSK"/>
          <w:color w:val="000000"/>
          <w:sz w:val="32"/>
          <w:szCs w:val="32"/>
        </w:rPr>
      </w:pPr>
      <w:r w:rsidRPr="001F0809">
        <w:rPr>
          <w:rFonts w:ascii="TH SarabunPSK" w:hAnsi="TH SarabunPSK" w:cs="TH SarabunPSK"/>
          <w:color w:val="000000"/>
          <w:sz w:val="32"/>
          <w:szCs w:val="32"/>
        </w:rPr>
        <w:t xml:space="preserve">(3) to demolish dwelling houses or destroy other things constructed or made, or to destroy or cut trunks, </w:t>
      </w:r>
      <w:proofErr w:type="gramStart"/>
      <w:r w:rsidRPr="001F0809">
        <w:rPr>
          <w:rFonts w:ascii="TH SarabunPSK" w:hAnsi="TH SarabunPSK" w:cs="TH SarabunPSK"/>
          <w:color w:val="000000"/>
          <w:sz w:val="32"/>
          <w:szCs w:val="32"/>
        </w:rPr>
        <w:t>branches</w:t>
      </w:r>
      <w:proofErr w:type="gramEnd"/>
      <w:r w:rsidRPr="001F0809">
        <w:rPr>
          <w:rFonts w:ascii="TH SarabunPSK" w:hAnsi="TH SarabunPSK" w:cs="TH SarabunPSK"/>
          <w:color w:val="000000"/>
          <w:sz w:val="32"/>
          <w:szCs w:val="32"/>
        </w:rPr>
        <w:t xml:space="preserve"> or roots of trees or of plants in the electric line laying zone. </w:t>
      </w:r>
    </w:p>
    <w:p w14:paraId="00A98C8A" w14:textId="0B4B43E2" w:rsidR="00D41B94" w:rsidRDefault="001F0809" w:rsidP="00D41B94">
      <w:pPr>
        <w:autoSpaceDE w:val="0"/>
        <w:autoSpaceDN w:val="0"/>
        <w:adjustRightInd w:val="0"/>
        <w:spacing w:before="120" w:after="120" w:line="240" w:lineRule="auto"/>
        <w:ind w:firstLine="720"/>
        <w:jc w:val="thaiDistribute"/>
        <w:rPr>
          <w:rFonts w:ascii="TH SarabunPSK" w:hAnsi="TH SarabunPSK" w:cs="TH SarabunPSK"/>
          <w:color w:val="000000"/>
          <w:sz w:val="32"/>
          <w:szCs w:val="32"/>
        </w:rPr>
      </w:pPr>
      <w:r w:rsidRPr="001F0809">
        <w:rPr>
          <w:rFonts w:ascii="TH SarabunPSK" w:hAnsi="TH SarabunPSK" w:cs="TH SarabunPSK"/>
          <w:color w:val="000000"/>
          <w:sz w:val="32"/>
          <w:szCs w:val="32"/>
        </w:rPr>
        <w:t xml:space="preserve">Before acting as aforesaid in (1) or (3), EGAT shall inform the owner or possessor of the property concerned in writing. The owner or possessor of the property may submit a request giving reason for such inappropriate act to the Board for decision within thirty days from the date of receipt of the request. The decision of the Board shall be final. </w:t>
      </w:r>
    </w:p>
    <w:p w14:paraId="59443D76" w14:textId="77777777" w:rsidR="002F1D6A" w:rsidRDefault="001F0809" w:rsidP="004705A3">
      <w:pPr>
        <w:autoSpaceDE w:val="0"/>
        <w:autoSpaceDN w:val="0"/>
        <w:adjustRightInd w:val="0"/>
        <w:spacing w:before="240" w:after="120" w:line="240" w:lineRule="auto"/>
        <w:ind w:firstLine="720"/>
        <w:jc w:val="thaiDistribute"/>
        <w:rPr>
          <w:rFonts w:ascii="TH SarabunPSK" w:hAnsi="TH SarabunPSK" w:cs="TH SarabunPSK"/>
          <w:color w:val="000000"/>
          <w:sz w:val="32"/>
          <w:szCs w:val="32"/>
        </w:rPr>
      </w:pPr>
      <w:r w:rsidRPr="00D41B94">
        <w:rPr>
          <w:rFonts w:ascii="TH SarabunPSK" w:hAnsi="TH SarabunPSK" w:cs="TH SarabunPSK"/>
          <w:b/>
          <w:bCs/>
          <w:color w:val="000000" w:themeColor="text1"/>
          <w:sz w:val="32"/>
          <w:szCs w:val="32"/>
        </w:rPr>
        <w:lastRenderedPageBreak/>
        <w:t>Section 30.</w:t>
      </w:r>
      <w:r w:rsidR="003579E1">
        <w:rPr>
          <w:rStyle w:val="FootnoteReference"/>
          <w:rFonts w:ascii="TH SarabunPSK" w:hAnsi="TH SarabunPSK" w:cs="TH SarabunPSK"/>
          <w:b/>
          <w:bCs/>
          <w:color w:val="000000" w:themeColor="text1"/>
          <w:sz w:val="32"/>
          <w:szCs w:val="32"/>
        </w:rPr>
        <w:footnoteReference w:id="11"/>
      </w:r>
      <w:r w:rsidRPr="00D41B94">
        <w:rPr>
          <w:rFonts w:ascii="TH SarabunPSK" w:hAnsi="TH SarabunPSK" w:cs="TH SarabunPSK"/>
          <w:b/>
          <w:bCs/>
          <w:color w:val="000000" w:themeColor="text1"/>
          <w:sz w:val="32"/>
          <w:szCs w:val="32"/>
        </w:rPr>
        <w:t xml:space="preserve"> </w:t>
      </w:r>
      <w:r w:rsidRPr="00D41B94">
        <w:rPr>
          <w:rFonts w:ascii="TH SarabunPSK" w:hAnsi="TH SarabunPSK" w:cs="TH SarabunPSK"/>
          <w:color w:val="000000" w:themeColor="text1"/>
          <w:sz w:val="32"/>
          <w:szCs w:val="32"/>
        </w:rPr>
        <w:t xml:space="preserve">EGAT </w:t>
      </w:r>
      <w:r w:rsidRPr="001F0809">
        <w:rPr>
          <w:rFonts w:ascii="TH SarabunPSK" w:hAnsi="TH SarabunPSK" w:cs="TH SarabunPSK"/>
          <w:color w:val="000000"/>
          <w:sz w:val="32"/>
          <w:szCs w:val="32"/>
        </w:rPr>
        <w:t xml:space="preserve">shall pay fair compensation to the owner or possessor of the property or another holder of a right for the following cases: </w:t>
      </w:r>
    </w:p>
    <w:p w14:paraId="77208907" w14:textId="77777777" w:rsidR="002F1D6A" w:rsidRDefault="001F0809" w:rsidP="00D41B94">
      <w:pPr>
        <w:autoSpaceDE w:val="0"/>
        <w:autoSpaceDN w:val="0"/>
        <w:adjustRightInd w:val="0"/>
        <w:spacing w:before="120" w:after="120" w:line="240" w:lineRule="auto"/>
        <w:ind w:firstLine="720"/>
        <w:jc w:val="thaiDistribute"/>
        <w:rPr>
          <w:rFonts w:ascii="TH SarabunPSK" w:hAnsi="TH SarabunPSK" w:cs="TH SarabunPSK"/>
          <w:color w:val="000000"/>
          <w:sz w:val="32"/>
          <w:szCs w:val="32"/>
        </w:rPr>
      </w:pPr>
      <w:r w:rsidRPr="001F0809">
        <w:rPr>
          <w:rFonts w:ascii="TH SarabunPSK" w:hAnsi="TH SarabunPSK" w:cs="TH SarabunPSK"/>
          <w:color w:val="000000"/>
          <w:sz w:val="32"/>
          <w:szCs w:val="32"/>
        </w:rPr>
        <w:t xml:space="preserve">(1) using of land so as to place or set up posts for transmission or distribution </w:t>
      </w:r>
      <w:proofErr w:type="gramStart"/>
      <w:r w:rsidRPr="001F0809">
        <w:rPr>
          <w:rFonts w:ascii="TH SarabunPSK" w:hAnsi="TH SarabunPSK" w:cs="TH SarabunPSK"/>
          <w:color w:val="000000"/>
          <w:sz w:val="32"/>
          <w:szCs w:val="32"/>
        </w:rPr>
        <w:t>lines;</w:t>
      </w:r>
      <w:proofErr w:type="gramEnd"/>
      <w:r w:rsidRPr="001F0809">
        <w:rPr>
          <w:rFonts w:ascii="TH SarabunPSK" w:hAnsi="TH SarabunPSK" w:cs="TH SarabunPSK"/>
          <w:color w:val="000000"/>
          <w:sz w:val="32"/>
          <w:szCs w:val="32"/>
        </w:rPr>
        <w:t xml:space="preserve"> </w:t>
      </w:r>
    </w:p>
    <w:p w14:paraId="48916B95" w14:textId="77777777" w:rsidR="002F1D6A" w:rsidRDefault="001F0809" w:rsidP="00D41B94">
      <w:pPr>
        <w:autoSpaceDE w:val="0"/>
        <w:autoSpaceDN w:val="0"/>
        <w:adjustRightInd w:val="0"/>
        <w:spacing w:before="120" w:after="120" w:line="240" w:lineRule="auto"/>
        <w:ind w:firstLine="720"/>
        <w:jc w:val="thaiDistribute"/>
        <w:rPr>
          <w:rFonts w:ascii="TH SarabunPSK" w:hAnsi="TH SarabunPSK" w:cs="TH SarabunPSK"/>
          <w:color w:val="000000"/>
          <w:sz w:val="32"/>
          <w:szCs w:val="32"/>
        </w:rPr>
      </w:pPr>
      <w:r w:rsidRPr="001F0809">
        <w:rPr>
          <w:rFonts w:ascii="TH SarabunPSK" w:hAnsi="TH SarabunPSK" w:cs="TH SarabunPSK"/>
          <w:color w:val="000000"/>
          <w:sz w:val="32"/>
          <w:szCs w:val="32"/>
        </w:rPr>
        <w:t xml:space="preserve">(2) using of land so as to place or set up sub-stations or other </w:t>
      </w:r>
      <w:proofErr w:type="gramStart"/>
      <w:r w:rsidRPr="001F0809">
        <w:rPr>
          <w:rFonts w:ascii="TH SarabunPSK" w:hAnsi="TH SarabunPSK" w:cs="TH SarabunPSK"/>
          <w:color w:val="000000"/>
          <w:sz w:val="32"/>
          <w:szCs w:val="32"/>
        </w:rPr>
        <w:t>accessories;</w:t>
      </w:r>
      <w:proofErr w:type="gramEnd"/>
      <w:r w:rsidRPr="001F0809">
        <w:rPr>
          <w:rFonts w:ascii="TH SarabunPSK" w:hAnsi="TH SarabunPSK" w:cs="TH SarabunPSK"/>
          <w:color w:val="000000"/>
          <w:sz w:val="32"/>
          <w:szCs w:val="32"/>
        </w:rPr>
        <w:t xml:space="preserve"> </w:t>
      </w:r>
    </w:p>
    <w:p w14:paraId="5CCA6122" w14:textId="77777777" w:rsidR="002F1D6A" w:rsidRDefault="001F0809" w:rsidP="00D41B94">
      <w:pPr>
        <w:autoSpaceDE w:val="0"/>
        <w:autoSpaceDN w:val="0"/>
        <w:adjustRightInd w:val="0"/>
        <w:spacing w:before="120" w:after="120" w:line="240" w:lineRule="auto"/>
        <w:ind w:firstLine="720"/>
        <w:jc w:val="thaiDistribute"/>
        <w:rPr>
          <w:rFonts w:ascii="TH SarabunPSK" w:hAnsi="TH SarabunPSK" w:cs="TH SarabunPSK"/>
          <w:color w:val="000000"/>
          <w:sz w:val="32"/>
          <w:szCs w:val="32"/>
        </w:rPr>
      </w:pPr>
      <w:r w:rsidRPr="001F0809">
        <w:rPr>
          <w:rFonts w:ascii="TH SarabunPSK" w:hAnsi="TH SarabunPSK" w:cs="TH SarabunPSK"/>
          <w:color w:val="000000"/>
          <w:sz w:val="32"/>
          <w:szCs w:val="32"/>
        </w:rPr>
        <w:t xml:space="preserve">(3) using of land which is declared as electric line laying </w:t>
      </w:r>
      <w:proofErr w:type="gramStart"/>
      <w:r w:rsidRPr="001F0809">
        <w:rPr>
          <w:rFonts w:ascii="TH SarabunPSK" w:hAnsi="TH SarabunPSK" w:cs="TH SarabunPSK"/>
          <w:color w:val="000000"/>
          <w:sz w:val="32"/>
          <w:szCs w:val="32"/>
        </w:rPr>
        <w:t>zone;</w:t>
      </w:r>
      <w:proofErr w:type="gramEnd"/>
      <w:r w:rsidRPr="001F0809">
        <w:rPr>
          <w:rFonts w:ascii="TH SarabunPSK" w:hAnsi="TH SarabunPSK" w:cs="TH SarabunPSK"/>
          <w:color w:val="000000"/>
          <w:sz w:val="32"/>
          <w:szCs w:val="32"/>
        </w:rPr>
        <w:t xml:space="preserve"> </w:t>
      </w:r>
    </w:p>
    <w:p w14:paraId="5B4AD339" w14:textId="3A830865" w:rsidR="002F1D6A" w:rsidRDefault="001F0809" w:rsidP="002F1D6A">
      <w:pPr>
        <w:autoSpaceDE w:val="0"/>
        <w:autoSpaceDN w:val="0"/>
        <w:adjustRightInd w:val="0"/>
        <w:spacing w:before="120" w:after="120" w:line="240" w:lineRule="auto"/>
        <w:ind w:firstLine="720"/>
        <w:jc w:val="thaiDistribute"/>
        <w:rPr>
          <w:rFonts w:ascii="TH SarabunPSK" w:hAnsi="TH SarabunPSK" w:cs="TH SarabunPSK"/>
          <w:color w:val="000000"/>
          <w:sz w:val="32"/>
          <w:szCs w:val="32"/>
        </w:rPr>
      </w:pPr>
      <w:r w:rsidRPr="001F0809">
        <w:rPr>
          <w:rFonts w:ascii="TH SarabunPSK" w:hAnsi="TH SarabunPSK" w:cs="TH SarabunPSK"/>
          <w:color w:val="000000"/>
          <w:sz w:val="32"/>
          <w:szCs w:val="32"/>
        </w:rPr>
        <w:t>(4) using of its power under Section 29</w:t>
      </w:r>
      <w:r w:rsidR="00765103">
        <w:rPr>
          <w:rFonts w:ascii="TH SarabunPSK" w:hAnsi="TH SarabunPSK" w:cs="TH SarabunPSK"/>
          <w:color w:val="000000"/>
          <w:sz w:val="32"/>
          <w:szCs w:val="32"/>
        </w:rPr>
        <w:t xml:space="preserve"> </w:t>
      </w:r>
      <w:r w:rsidRPr="001F0809">
        <w:rPr>
          <w:rFonts w:ascii="TH SarabunPSK" w:hAnsi="TH SarabunPSK" w:cs="TH SarabunPSK"/>
          <w:color w:val="000000"/>
          <w:sz w:val="32"/>
          <w:szCs w:val="32"/>
        </w:rPr>
        <w:t xml:space="preserve">(3). </w:t>
      </w:r>
    </w:p>
    <w:p w14:paraId="7B75FB4A" w14:textId="77777777" w:rsidR="002F1D6A" w:rsidRDefault="001F0809" w:rsidP="002F1D6A">
      <w:pPr>
        <w:autoSpaceDE w:val="0"/>
        <w:autoSpaceDN w:val="0"/>
        <w:adjustRightInd w:val="0"/>
        <w:spacing w:before="120" w:after="120" w:line="240" w:lineRule="auto"/>
        <w:ind w:firstLine="720"/>
        <w:jc w:val="thaiDistribute"/>
        <w:rPr>
          <w:rFonts w:ascii="TH SarabunPSK" w:hAnsi="TH SarabunPSK" w:cs="TH SarabunPSK"/>
          <w:color w:val="000000"/>
          <w:sz w:val="32"/>
          <w:szCs w:val="32"/>
        </w:rPr>
      </w:pPr>
      <w:r w:rsidRPr="001F0809">
        <w:rPr>
          <w:rFonts w:ascii="TH SarabunPSK" w:hAnsi="TH SarabunPSK" w:cs="TH SarabunPSK"/>
          <w:color w:val="000000"/>
          <w:sz w:val="32"/>
          <w:szCs w:val="32"/>
        </w:rPr>
        <w:t>In case where no settlement, between the owner or possessor of the property or another holder of a right and EGAT, could be reached as regards the amount of compensation determined by EGAT, or the owner or possessor of the property or another holder of a right could not be found, EGAT shall deposit such compensation to the Court or the Deposit Office, or deposit it to the Government Savings Bank in the name</w:t>
      </w:r>
      <w:r w:rsidR="002F1D6A">
        <w:rPr>
          <w:rFonts w:ascii="TH SarabunPSK" w:hAnsi="TH SarabunPSK" w:cs="TH SarabunPSK"/>
          <w:color w:val="000000"/>
          <w:sz w:val="32"/>
          <w:szCs w:val="32"/>
        </w:rPr>
        <w:t xml:space="preserve"> </w:t>
      </w:r>
      <w:r w:rsidRPr="001F0809">
        <w:rPr>
          <w:rFonts w:ascii="TH SarabunPSK" w:hAnsi="TH SarabunPSK" w:cs="TH SarabunPSK"/>
          <w:color w:val="000000"/>
          <w:sz w:val="32"/>
          <w:szCs w:val="32"/>
        </w:rPr>
        <w:t xml:space="preserve">of the owner or possessor of the property or another holder of a right, individually, and if there is any interest or fruit accrued on such deposit, it shall also be vested to the owner or possessor of the property or another holder of a right. </w:t>
      </w:r>
    </w:p>
    <w:p w14:paraId="54B5B11E" w14:textId="77777777" w:rsidR="002F1D6A" w:rsidRDefault="001F0809" w:rsidP="002F1D6A">
      <w:pPr>
        <w:autoSpaceDE w:val="0"/>
        <w:autoSpaceDN w:val="0"/>
        <w:adjustRightInd w:val="0"/>
        <w:spacing w:before="120" w:after="120" w:line="240" w:lineRule="auto"/>
        <w:ind w:firstLine="720"/>
        <w:jc w:val="thaiDistribute"/>
        <w:rPr>
          <w:rFonts w:ascii="TH SarabunPSK" w:hAnsi="TH SarabunPSK" w:cs="TH SarabunPSK"/>
          <w:color w:val="000000"/>
          <w:sz w:val="32"/>
          <w:szCs w:val="32"/>
        </w:rPr>
      </w:pPr>
      <w:r w:rsidRPr="001F0809">
        <w:rPr>
          <w:rFonts w:ascii="TH SarabunPSK" w:hAnsi="TH SarabunPSK" w:cs="TH SarabunPSK"/>
          <w:color w:val="000000"/>
          <w:sz w:val="32"/>
          <w:szCs w:val="32"/>
        </w:rPr>
        <w:t xml:space="preserve">When EGAT has already deposited such compensation to the Court or the Deposit Office or the Government Savings Bank under paragraph two, EGAT shall notice, in writing, to the owner or possessor of </w:t>
      </w:r>
      <w:proofErr w:type="spellStart"/>
      <w:r w:rsidRPr="001F0809">
        <w:rPr>
          <w:rFonts w:ascii="TH SarabunPSK" w:hAnsi="TH SarabunPSK" w:cs="TH SarabunPSK"/>
          <w:color w:val="000000"/>
          <w:sz w:val="32"/>
          <w:szCs w:val="32"/>
        </w:rPr>
        <w:t>tht</w:t>
      </w:r>
      <w:proofErr w:type="spellEnd"/>
      <w:r w:rsidRPr="001F0809">
        <w:rPr>
          <w:rFonts w:ascii="TH SarabunPSK" w:hAnsi="TH SarabunPSK" w:cs="TH SarabunPSK"/>
          <w:color w:val="000000"/>
          <w:sz w:val="32"/>
          <w:szCs w:val="32"/>
        </w:rPr>
        <w:t xml:space="preserve"> property or another holder of a right by acknowledge receipt post. In the case where the owner or possessor of the property or another holder of a right could not be found, such notice shall be published in daily newspaper in such locality at least three consecutive days for the acknowledgement of the owner or possessor of the property or another holder of a right. </w:t>
      </w:r>
    </w:p>
    <w:p w14:paraId="56CF7184" w14:textId="78364303" w:rsidR="001F0809" w:rsidRPr="001F0809" w:rsidRDefault="001F0809" w:rsidP="002F1D6A">
      <w:pPr>
        <w:autoSpaceDE w:val="0"/>
        <w:autoSpaceDN w:val="0"/>
        <w:adjustRightInd w:val="0"/>
        <w:spacing w:before="120" w:after="120" w:line="240" w:lineRule="auto"/>
        <w:ind w:firstLine="720"/>
        <w:jc w:val="thaiDistribute"/>
        <w:rPr>
          <w:rFonts w:ascii="TH SarabunPSK" w:hAnsi="TH SarabunPSK" w:cs="TH SarabunPSK"/>
          <w:color w:val="000000"/>
          <w:sz w:val="32"/>
          <w:szCs w:val="32"/>
        </w:rPr>
      </w:pPr>
      <w:r w:rsidRPr="001F0809">
        <w:rPr>
          <w:rFonts w:ascii="TH SarabunPSK" w:hAnsi="TH SarabunPSK" w:cs="TH SarabunPSK"/>
          <w:color w:val="000000"/>
          <w:sz w:val="32"/>
          <w:szCs w:val="32"/>
        </w:rPr>
        <w:t>The principle and procedure of deposition of compensation to the Court or the Deposit Office or the Government Saving Bank and the procedure of receipt thereof, shall be complied with the rules as prescribed by the Board.</w:t>
      </w:r>
    </w:p>
    <w:p w14:paraId="17F8BF58" w14:textId="77777777" w:rsidR="002F1D6A" w:rsidRDefault="001F0809" w:rsidP="004705A3">
      <w:pPr>
        <w:autoSpaceDE w:val="0"/>
        <w:autoSpaceDN w:val="0"/>
        <w:adjustRightInd w:val="0"/>
        <w:spacing w:before="240" w:after="120" w:line="240" w:lineRule="auto"/>
        <w:ind w:firstLine="720"/>
        <w:jc w:val="thaiDistribute"/>
        <w:rPr>
          <w:rFonts w:ascii="TH SarabunPSK" w:hAnsi="TH SarabunPSK" w:cs="TH SarabunPSK"/>
          <w:color w:val="000000"/>
          <w:sz w:val="32"/>
          <w:szCs w:val="32"/>
        </w:rPr>
      </w:pPr>
      <w:r w:rsidRPr="00D41B94">
        <w:rPr>
          <w:rFonts w:ascii="TH SarabunPSK" w:hAnsi="TH SarabunPSK" w:cs="TH SarabunPSK"/>
          <w:b/>
          <w:bCs/>
          <w:color w:val="000000" w:themeColor="text1"/>
          <w:sz w:val="32"/>
          <w:szCs w:val="32"/>
        </w:rPr>
        <w:t xml:space="preserve">Section 30 </w:t>
      </w:r>
      <w:r w:rsidRPr="002F1D6A">
        <w:rPr>
          <w:rFonts w:ascii="TH SarabunPSK" w:hAnsi="TH SarabunPSK" w:cs="TH SarabunPSK"/>
          <w:b/>
          <w:bCs/>
          <w:color w:val="000000" w:themeColor="text1"/>
          <w:sz w:val="32"/>
          <w:szCs w:val="32"/>
        </w:rPr>
        <w:t>bis.</w:t>
      </w:r>
      <w:r w:rsidR="002F1D6A" w:rsidRPr="002F1D6A">
        <w:rPr>
          <w:rStyle w:val="FootnoteReference"/>
          <w:rFonts w:ascii="TH SarabunPSK" w:hAnsi="TH SarabunPSK" w:cs="TH SarabunPSK"/>
          <w:b/>
          <w:bCs/>
          <w:color w:val="000000" w:themeColor="text1"/>
          <w:sz w:val="32"/>
          <w:szCs w:val="32"/>
        </w:rPr>
        <w:t xml:space="preserve"> </w:t>
      </w:r>
      <w:r w:rsidR="002F1D6A">
        <w:rPr>
          <w:rStyle w:val="FootnoteReference"/>
          <w:rFonts w:ascii="TH SarabunPSK" w:hAnsi="TH SarabunPSK" w:cs="TH SarabunPSK"/>
          <w:b/>
          <w:bCs/>
          <w:color w:val="000000" w:themeColor="text1"/>
          <w:sz w:val="32"/>
          <w:szCs w:val="32"/>
        </w:rPr>
        <w:footnoteReference w:id="12"/>
      </w:r>
      <w:r w:rsidRPr="00D41B94">
        <w:rPr>
          <w:rFonts w:ascii="TH SarabunPSK" w:hAnsi="TH SarabunPSK" w:cs="TH SarabunPSK"/>
          <w:color w:val="000000" w:themeColor="text1"/>
          <w:sz w:val="32"/>
          <w:szCs w:val="32"/>
        </w:rPr>
        <w:t xml:space="preserve"> In </w:t>
      </w:r>
      <w:r w:rsidRPr="001F0809">
        <w:rPr>
          <w:rFonts w:ascii="TH SarabunPSK" w:hAnsi="TH SarabunPSK" w:cs="TH SarabunPSK"/>
          <w:color w:val="000000"/>
          <w:sz w:val="32"/>
          <w:szCs w:val="32"/>
        </w:rPr>
        <w:t xml:space="preserve">the case where the owner or possessor of the property or another holder or a right is not </w:t>
      </w:r>
      <w:proofErr w:type="gramStart"/>
      <w:r w:rsidRPr="001F0809">
        <w:rPr>
          <w:rFonts w:ascii="TH SarabunPSK" w:hAnsi="TH SarabunPSK" w:cs="TH SarabunPSK"/>
          <w:color w:val="000000"/>
          <w:sz w:val="32"/>
          <w:szCs w:val="32"/>
        </w:rPr>
        <w:t>pleasure</w:t>
      </w:r>
      <w:proofErr w:type="gramEnd"/>
      <w:r w:rsidRPr="001F0809">
        <w:rPr>
          <w:rFonts w:ascii="TH SarabunPSK" w:hAnsi="TH SarabunPSK" w:cs="TH SarabunPSK"/>
          <w:color w:val="000000"/>
          <w:sz w:val="32"/>
          <w:szCs w:val="32"/>
        </w:rPr>
        <w:t xml:space="preserve"> the amount of compensation as determined by EGAT, whether such person received the compensation which deposited by EGAT or not, he shall be entitled to </w:t>
      </w:r>
      <w:r w:rsidRPr="001F0809">
        <w:rPr>
          <w:rFonts w:ascii="TH SarabunPSK" w:hAnsi="TH SarabunPSK" w:cs="TH SarabunPSK"/>
          <w:color w:val="000000"/>
          <w:sz w:val="32"/>
          <w:szCs w:val="32"/>
        </w:rPr>
        <w:lastRenderedPageBreak/>
        <w:t xml:space="preserve">file to the Court within one year as from the date the procedure under Section 30 paragraph three has already been made. </w:t>
      </w:r>
    </w:p>
    <w:p w14:paraId="43A233EC" w14:textId="5923837C" w:rsidR="002F1D6A" w:rsidRDefault="008D34D8" w:rsidP="00D41B94">
      <w:pPr>
        <w:autoSpaceDE w:val="0"/>
        <w:autoSpaceDN w:val="0"/>
        <w:adjustRightInd w:val="0"/>
        <w:spacing w:before="120" w:after="120" w:line="240" w:lineRule="auto"/>
        <w:ind w:firstLine="720"/>
        <w:jc w:val="thaiDistribute"/>
        <w:rPr>
          <w:rFonts w:ascii="TH SarabunPSK" w:hAnsi="TH SarabunPSK" w:cs="TH SarabunPSK"/>
          <w:color w:val="000000"/>
          <w:sz w:val="32"/>
          <w:szCs w:val="32"/>
        </w:rPr>
      </w:pPr>
      <w:r w:rsidRPr="001F0809">
        <w:rPr>
          <w:rFonts w:ascii="TH SarabunPSK" w:hAnsi="TH SarabunPSK" w:cs="TH SarabunPSK"/>
          <w:color w:val="000000"/>
          <w:sz w:val="32"/>
          <w:szCs w:val="32"/>
        </w:rPr>
        <w:t>Suing</w:t>
      </w:r>
      <w:r w:rsidR="001F0809" w:rsidRPr="001F0809">
        <w:rPr>
          <w:rFonts w:ascii="TH SarabunPSK" w:hAnsi="TH SarabunPSK" w:cs="TH SarabunPSK"/>
          <w:color w:val="000000"/>
          <w:sz w:val="32"/>
          <w:szCs w:val="32"/>
        </w:rPr>
        <w:t xml:space="preserve"> under paragraph one shall cause to be no interruption of the possessing or using of the immovable property, demolishing a </w:t>
      </w:r>
      <w:proofErr w:type="gramStart"/>
      <w:r w:rsidR="001F0809" w:rsidRPr="001F0809">
        <w:rPr>
          <w:rFonts w:ascii="TH SarabunPSK" w:hAnsi="TH SarabunPSK" w:cs="TH SarabunPSK"/>
          <w:color w:val="000000"/>
          <w:sz w:val="32"/>
          <w:szCs w:val="32"/>
        </w:rPr>
        <w:t>building</w:t>
      </w:r>
      <w:proofErr w:type="gramEnd"/>
      <w:r w:rsidR="001F0809" w:rsidRPr="001F0809">
        <w:rPr>
          <w:rFonts w:ascii="TH SarabunPSK" w:hAnsi="TH SarabunPSK" w:cs="TH SarabunPSK"/>
          <w:color w:val="000000"/>
          <w:sz w:val="32"/>
          <w:szCs w:val="32"/>
        </w:rPr>
        <w:t xml:space="preserve"> or destroying other things which are to be constructed or made, or any execution of the officers or employees. </w:t>
      </w:r>
    </w:p>
    <w:p w14:paraId="39EA3EB4" w14:textId="77777777" w:rsidR="002F1D6A" w:rsidRDefault="001F0809" w:rsidP="002F1D6A">
      <w:pPr>
        <w:autoSpaceDE w:val="0"/>
        <w:autoSpaceDN w:val="0"/>
        <w:adjustRightInd w:val="0"/>
        <w:spacing w:before="120" w:after="120" w:line="240" w:lineRule="auto"/>
        <w:ind w:firstLine="720"/>
        <w:jc w:val="thaiDistribute"/>
        <w:rPr>
          <w:rFonts w:ascii="TH SarabunPSK" w:hAnsi="TH SarabunPSK" w:cs="TH SarabunPSK"/>
          <w:color w:val="000000"/>
          <w:sz w:val="32"/>
          <w:szCs w:val="32"/>
        </w:rPr>
      </w:pPr>
      <w:r w:rsidRPr="001F0809">
        <w:rPr>
          <w:rFonts w:ascii="TH SarabunPSK" w:hAnsi="TH SarabunPSK" w:cs="TH SarabunPSK"/>
          <w:color w:val="000000"/>
          <w:sz w:val="32"/>
          <w:szCs w:val="32"/>
        </w:rPr>
        <w:t xml:space="preserve">If the decision of the Court increases the amount of compensation, interest on the increasing amount shall be paid to the owner or possessor of the property or another holder of a right at the maximum rate of fixed deposit of the Government Savings Bank from the date of payment or deposit of such compensation. </w:t>
      </w:r>
    </w:p>
    <w:p w14:paraId="6C8EAF89" w14:textId="6D6E4216" w:rsidR="001F0809" w:rsidRPr="001F0809" w:rsidRDefault="001F0809" w:rsidP="002F1D6A">
      <w:pPr>
        <w:autoSpaceDE w:val="0"/>
        <w:autoSpaceDN w:val="0"/>
        <w:adjustRightInd w:val="0"/>
        <w:spacing w:before="120" w:after="120" w:line="240" w:lineRule="auto"/>
        <w:ind w:firstLine="720"/>
        <w:jc w:val="thaiDistribute"/>
        <w:rPr>
          <w:rFonts w:ascii="TH SarabunPSK" w:hAnsi="TH SarabunPSK" w:cs="TH SarabunPSK"/>
          <w:color w:val="000000"/>
          <w:sz w:val="32"/>
          <w:szCs w:val="32"/>
        </w:rPr>
      </w:pPr>
      <w:r w:rsidRPr="001F0809">
        <w:rPr>
          <w:rFonts w:ascii="TH SarabunPSK" w:hAnsi="TH SarabunPSK" w:cs="TH SarabunPSK"/>
          <w:color w:val="000000"/>
          <w:sz w:val="32"/>
          <w:szCs w:val="32"/>
        </w:rPr>
        <w:t>In case where the owner or possessor of the property or another holder of a</w:t>
      </w:r>
      <w:r w:rsidR="002F1D6A">
        <w:rPr>
          <w:rFonts w:ascii="TH SarabunPSK" w:hAnsi="TH SarabunPSK" w:cs="TH SarabunPSK"/>
          <w:color w:val="000000"/>
          <w:sz w:val="32"/>
          <w:szCs w:val="32"/>
        </w:rPr>
        <w:t xml:space="preserve"> </w:t>
      </w:r>
      <w:r w:rsidRPr="001F0809">
        <w:rPr>
          <w:rFonts w:ascii="TH SarabunPSK" w:hAnsi="TH SarabunPSK" w:cs="TH SarabunPSK"/>
          <w:color w:val="000000"/>
          <w:sz w:val="32"/>
          <w:szCs w:val="32"/>
        </w:rPr>
        <w:t>right satisfied and already received the compensation or did not file to the Court for the compensation within the period as prescribed under paragraph one or waived, in writing. his right to receive compensation, no person shall claim for such compensation.</w:t>
      </w:r>
    </w:p>
    <w:p w14:paraId="79BBC760" w14:textId="77777777" w:rsidR="0069477D" w:rsidRDefault="001F0809" w:rsidP="004705A3">
      <w:pPr>
        <w:autoSpaceDE w:val="0"/>
        <w:autoSpaceDN w:val="0"/>
        <w:adjustRightInd w:val="0"/>
        <w:spacing w:before="240" w:after="120" w:line="240" w:lineRule="auto"/>
        <w:ind w:firstLine="720"/>
        <w:jc w:val="thaiDistribute"/>
        <w:rPr>
          <w:rFonts w:ascii="TH SarabunPSK" w:hAnsi="TH SarabunPSK" w:cs="TH SarabunPSK"/>
          <w:color w:val="000000" w:themeColor="text1"/>
          <w:sz w:val="32"/>
          <w:szCs w:val="32"/>
        </w:rPr>
      </w:pPr>
      <w:r w:rsidRPr="001073AE">
        <w:rPr>
          <w:rFonts w:ascii="TH SarabunPSK" w:hAnsi="TH SarabunPSK" w:cs="TH SarabunPSK"/>
          <w:b/>
          <w:bCs/>
          <w:color w:val="000000" w:themeColor="text1"/>
          <w:sz w:val="32"/>
          <w:szCs w:val="32"/>
        </w:rPr>
        <w:t xml:space="preserve">Section 31. </w:t>
      </w:r>
      <w:r w:rsidRPr="001073AE">
        <w:rPr>
          <w:rFonts w:ascii="TH SarabunPSK" w:hAnsi="TH SarabunPSK" w:cs="TH SarabunPSK"/>
          <w:color w:val="000000" w:themeColor="text1"/>
          <w:sz w:val="32"/>
          <w:szCs w:val="32"/>
        </w:rPr>
        <w:t>Any act which may cause danger to the electric system in the electric line laying zone shall be forbidden.</w:t>
      </w:r>
      <w:r w:rsidRPr="0069477D">
        <w:rPr>
          <w:rFonts w:ascii="TH SarabunPSK" w:hAnsi="TH SarabunPSK" w:cs="TH SarabunPSK"/>
          <w:color w:val="000000" w:themeColor="text1"/>
          <w:sz w:val="32"/>
          <w:szCs w:val="32"/>
        </w:rPr>
        <w:t xml:space="preserve"> </w:t>
      </w:r>
    </w:p>
    <w:p w14:paraId="07436BD5" w14:textId="77777777" w:rsidR="001073AE" w:rsidRDefault="001F0809" w:rsidP="004705A3">
      <w:pPr>
        <w:autoSpaceDE w:val="0"/>
        <w:autoSpaceDN w:val="0"/>
        <w:adjustRightInd w:val="0"/>
        <w:spacing w:before="240" w:after="120" w:line="240" w:lineRule="auto"/>
        <w:ind w:firstLine="720"/>
        <w:jc w:val="thaiDistribute"/>
        <w:rPr>
          <w:rFonts w:ascii="TH SarabunPSK" w:hAnsi="TH SarabunPSK" w:cs="TH SarabunPSK"/>
          <w:color w:val="000000" w:themeColor="text1"/>
          <w:sz w:val="32"/>
          <w:szCs w:val="32"/>
        </w:rPr>
      </w:pPr>
      <w:r w:rsidRPr="0069477D">
        <w:rPr>
          <w:rFonts w:ascii="TH SarabunPSK" w:hAnsi="TH SarabunPSK" w:cs="TH SarabunPSK"/>
          <w:b/>
          <w:bCs/>
          <w:color w:val="000000" w:themeColor="text1"/>
          <w:sz w:val="32"/>
          <w:szCs w:val="32"/>
        </w:rPr>
        <w:t xml:space="preserve">Section 32. </w:t>
      </w:r>
      <w:r w:rsidRPr="0069477D">
        <w:rPr>
          <w:rFonts w:ascii="TH SarabunPSK" w:hAnsi="TH SarabunPSK" w:cs="TH SarabunPSK"/>
          <w:color w:val="000000" w:themeColor="text1"/>
          <w:sz w:val="32"/>
          <w:szCs w:val="32"/>
        </w:rPr>
        <w:t xml:space="preserve">In the electric line laying zone, building of dwelling house or other construction, or growing any trees or plants shall be forbidden, unless permission has been received in writing from EGAT. Such permission shall </w:t>
      </w:r>
      <w:proofErr w:type="gramStart"/>
      <w:r w:rsidRPr="0069477D">
        <w:rPr>
          <w:rFonts w:ascii="TH SarabunPSK" w:hAnsi="TH SarabunPSK" w:cs="TH SarabunPSK"/>
          <w:color w:val="000000" w:themeColor="text1"/>
          <w:sz w:val="32"/>
          <w:szCs w:val="32"/>
        </w:rPr>
        <w:t>be in compliance with</w:t>
      </w:r>
      <w:proofErr w:type="gramEnd"/>
      <w:r w:rsidRPr="0069477D">
        <w:rPr>
          <w:rFonts w:ascii="TH SarabunPSK" w:hAnsi="TH SarabunPSK" w:cs="TH SarabunPSK"/>
          <w:color w:val="000000" w:themeColor="text1"/>
          <w:sz w:val="32"/>
          <w:szCs w:val="32"/>
        </w:rPr>
        <w:t xml:space="preserve"> the conditions prescribed by EGAT. </w:t>
      </w:r>
    </w:p>
    <w:p w14:paraId="318B23FC" w14:textId="6A923D38" w:rsidR="0069477D" w:rsidRDefault="001F0809" w:rsidP="0069477D">
      <w:pPr>
        <w:autoSpaceDE w:val="0"/>
        <w:autoSpaceDN w:val="0"/>
        <w:adjustRightInd w:val="0"/>
        <w:spacing w:before="120" w:after="120" w:line="240" w:lineRule="auto"/>
        <w:ind w:firstLine="720"/>
        <w:jc w:val="thaiDistribute"/>
        <w:rPr>
          <w:rFonts w:ascii="TH SarabunPSK" w:hAnsi="TH SarabunPSK" w:cs="TH SarabunPSK"/>
          <w:color w:val="000000" w:themeColor="text1"/>
          <w:sz w:val="32"/>
          <w:szCs w:val="32"/>
        </w:rPr>
      </w:pPr>
      <w:r w:rsidRPr="0069477D">
        <w:rPr>
          <w:rFonts w:ascii="TH SarabunPSK" w:hAnsi="TH SarabunPSK" w:cs="TH SarabunPSK"/>
          <w:color w:val="000000" w:themeColor="text1"/>
          <w:sz w:val="32"/>
          <w:szCs w:val="32"/>
        </w:rPr>
        <w:t xml:space="preserve">For dwelling houses or other things constructed or made, trees or plants grown, contrary to or without permission from EGAT, EGAT shall have power to demolish, destroy or cut down without paying compensation. </w:t>
      </w:r>
    </w:p>
    <w:p w14:paraId="690CE8FF" w14:textId="77777777" w:rsidR="001073AE" w:rsidRDefault="001F0809" w:rsidP="004705A3">
      <w:pPr>
        <w:autoSpaceDE w:val="0"/>
        <w:autoSpaceDN w:val="0"/>
        <w:adjustRightInd w:val="0"/>
        <w:spacing w:before="240" w:after="120" w:line="240" w:lineRule="auto"/>
        <w:ind w:firstLine="720"/>
        <w:jc w:val="thaiDistribute"/>
        <w:rPr>
          <w:rFonts w:ascii="TH SarabunPSK" w:hAnsi="TH SarabunPSK" w:cs="TH SarabunPSK"/>
          <w:color w:val="000000"/>
          <w:sz w:val="32"/>
          <w:szCs w:val="32"/>
        </w:rPr>
      </w:pPr>
      <w:r w:rsidRPr="0069477D">
        <w:rPr>
          <w:rFonts w:ascii="TH SarabunPSK" w:hAnsi="TH SarabunPSK" w:cs="TH SarabunPSK"/>
          <w:b/>
          <w:bCs/>
          <w:color w:val="000000" w:themeColor="text1"/>
          <w:sz w:val="32"/>
          <w:szCs w:val="32"/>
        </w:rPr>
        <w:t xml:space="preserve">Section 33. </w:t>
      </w:r>
      <w:r w:rsidRPr="0069477D">
        <w:rPr>
          <w:rFonts w:ascii="TH SarabunPSK" w:hAnsi="TH SarabunPSK" w:cs="TH SarabunPSK"/>
          <w:color w:val="000000" w:themeColor="text1"/>
          <w:sz w:val="32"/>
          <w:szCs w:val="32"/>
        </w:rPr>
        <w:t xml:space="preserve">For the benefit of safety EGAT shall have </w:t>
      </w:r>
      <w:r w:rsidRPr="001F0809">
        <w:rPr>
          <w:rFonts w:ascii="TH SarabunPSK" w:hAnsi="TH SarabunPSK" w:cs="TH SarabunPSK"/>
          <w:color w:val="000000"/>
          <w:sz w:val="32"/>
          <w:szCs w:val="32"/>
        </w:rPr>
        <w:t xml:space="preserve">the power to destroy or cut trunks, </w:t>
      </w:r>
      <w:proofErr w:type="gramStart"/>
      <w:r w:rsidRPr="001F0809">
        <w:rPr>
          <w:rFonts w:ascii="TH SarabunPSK" w:hAnsi="TH SarabunPSK" w:cs="TH SarabunPSK"/>
          <w:color w:val="000000"/>
          <w:sz w:val="32"/>
          <w:szCs w:val="32"/>
        </w:rPr>
        <w:t>branches</w:t>
      </w:r>
      <w:proofErr w:type="gramEnd"/>
      <w:r w:rsidRPr="001F0809">
        <w:rPr>
          <w:rFonts w:ascii="TH SarabunPSK" w:hAnsi="TH SarabunPSK" w:cs="TH SarabunPSK"/>
          <w:color w:val="000000"/>
          <w:sz w:val="32"/>
          <w:szCs w:val="32"/>
        </w:rPr>
        <w:t xml:space="preserve"> or roots of trees in and adjacent to the electric system. In so doing, intimation must be given in writing to the owners or possessors of the trees in advance within a reasonable time. </w:t>
      </w:r>
    </w:p>
    <w:p w14:paraId="37787E76" w14:textId="303F33B8" w:rsidR="0069477D" w:rsidRDefault="001F0809" w:rsidP="0069477D">
      <w:pPr>
        <w:autoSpaceDE w:val="0"/>
        <w:autoSpaceDN w:val="0"/>
        <w:adjustRightInd w:val="0"/>
        <w:spacing w:before="120" w:after="120" w:line="240" w:lineRule="auto"/>
        <w:ind w:firstLine="720"/>
        <w:jc w:val="thaiDistribute"/>
        <w:rPr>
          <w:rFonts w:ascii="TH SarabunPSK" w:hAnsi="TH SarabunPSK" w:cs="TH SarabunPSK"/>
          <w:color w:val="000000" w:themeColor="text1"/>
          <w:sz w:val="32"/>
          <w:szCs w:val="32"/>
        </w:rPr>
      </w:pPr>
      <w:r w:rsidRPr="001F0809">
        <w:rPr>
          <w:rFonts w:ascii="TH SarabunPSK" w:hAnsi="TH SarabunPSK" w:cs="TH SarabunPSK"/>
          <w:color w:val="000000"/>
          <w:sz w:val="32"/>
          <w:szCs w:val="32"/>
        </w:rPr>
        <w:t xml:space="preserve">In case where the trees have been present before the construction of electric system, EGAT shall pay to the owners or possessors of the trees </w:t>
      </w:r>
      <w:r w:rsidR="001073AE" w:rsidRPr="001F0809">
        <w:rPr>
          <w:rFonts w:ascii="TH SarabunPSK" w:hAnsi="TH SarabunPSK" w:cs="TH SarabunPSK"/>
          <w:color w:val="000000"/>
          <w:sz w:val="32"/>
          <w:szCs w:val="32"/>
        </w:rPr>
        <w:t>compensation</w:t>
      </w:r>
      <w:r w:rsidRPr="001F0809">
        <w:rPr>
          <w:rFonts w:ascii="TH SarabunPSK" w:hAnsi="TH SarabunPSK" w:cs="TH SarabunPSK"/>
          <w:color w:val="000000"/>
          <w:sz w:val="32"/>
          <w:szCs w:val="32"/>
        </w:rPr>
        <w:t xml:space="preserve"> for the resulting damages caused by such </w:t>
      </w:r>
      <w:r w:rsidRPr="0069477D">
        <w:rPr>
          <w:rFonts w:ascii="TH SarabunPSK" w:hAnsi="TH SarabunPSK" w:cs="TH SarabunPSK"/>
          <w:color w:val="000000" w:themeColor="text1"/>
          <w:sz w:val="32"/>
          <w:szCs w:val="32"/>
        </w:rPr>
        <w:t xml:space="preserve">acts. </w:t>
      </w:r>
    </w:p>
    <w:p w14:paraId="033E19DA" w14:textId="77777777" w:rsidR="0069477D" w:rsidRDefault="001F0809" w:rsidP="004705A3">
      <w:pPr>
        <w:autoSpaceDE w:val="0"/>
        <w:autoSpaceDN w:val="0"/>
        <w:adjustRightInd w:val="0"/>
        <w:spacing w:before="240" w:after="120" w:line="240" w:lineRule="auto"/>
        <w:ind w:firstLine="720"/>
        <w:jc w:val="thaiDistribute"/>
        <w:rPr>
          <w:rFonts w:ascii="TH SarabunPSK" w:hAnsi="TH SarabunPSK" w:cs="TH SarabunPSK"/>
          <w:color w:val="000000" w:themeColor="text1"/>
          <w:sz w:val="32"/>
          <w:szCs w:val="32"/>
        </w:rPr>
      </w:pPr>
      <w:r w:rsidRPr="0069477D">
        <w:rPr>
          <w:rFonts w:ascii="TH SarabunPSK" w:hAnsi="TH SarabunPSK" w:cs="TH SarabunPSK"/>
          <w:b/>
          <w:bCs/>
          <w:color w:val="000000" w:themeColor="text1"/>
          <w:sz w:val="32"/>
          <w:szCs w:val="32"/>
        </w:rPr>
        <w:lastRenderedPageBreak/>
        <w:t xml:space="preserve">Section 34. </w:t>
      </w:r>
      <w:r w:rsidRPr="0069477D">
        <w:rPr>
          <w:rFonts w:ascii="TH SarabunPSK" w:hAnsi="TH SarabunPSK" w:cs="TH SarabunPSK"/>
          <w:color w:val="000000" w:themeColor="text1"/>
          <w:sz w:val="32"/>
          <w:szCs w:val="32"/>
        </w:rPr>
        <w:t xml:space="preserve">In case of necessity, for inspection, repairing or fixing up of electric system, the officers or employees may enter the premises of any person at any time after having notified the owner or possessor thereof, and the second paragraph of Section 28, shall apply mutatis mutandis. </w:t>
      </w:r>
    </w:p>
    <w:p w14:paraId="4020126E" w14:textId="77777777" w:rsidR="0069477D" w:rsidRDefault="001F0809" w:rsidP="004705A3">
      <w:pPr>
        <w:autoSpaceDE w:val="0"/>
        <w:autoSpaceDN w:val="0"/>
        <w:adjustRightInd w:val="0"/>
        <w:spacing w:before="240" w:after="120" w:line="240" w:lineRule="auto"/>
        <w:ind w:firstLine="720"/>
        <w:jc w:val="thaiDistribute"/>
        <w:rPr>
          <w:rFonts w:ascii="TH SarabunPSK" w:hAnsi="TH SarabunPSK" w:cs="TH SarabunPSK"/>
          <w:color w:val="000000" w:themeColor="text1"/>
          <w:sz w:val="32"/>
          <w:szCs w:val="32"/>
        </w:rPr>
      </w:pPr>
      <w:r w:rsidRPr="0069477D">
        <w:rPr>
          <w:rFonts w:ascii="TH SarabunPSK" w:hAnsi="TH SarabunPSK" w:cs="TH SarabunPSK"/>
          <w:b/>
          <w:bCs/>
          <w:color w:val="000000" w:themeColor="text1"/>
          <w:sz w:val="32"/>
          <w:szCs w:val="32"/>
        </w:rPr>
        <w:t xml:space="preserve">Section 35. </w:t>
      </w:r>
      <w:r w:rsidRPr="0069477D">
        <w:rPr>
          <w:rFonts w:ascii="TH SarabunPSK" w:hAnsi="TH SarabunPSK" w:cs="TH SarabunPSK"/>
          <w:color w:val="000000" w:themeColor="text1"/>
          <w:sz w:val="32"/>
          <w:szCs w:val="32"/>
        </w:rPr>
        <w:t xml:space="preserve">In the execution of various acts under the provisions of Section 33 or Section 34, the officers or employees shall try their best to prevent damages which, if occurred, shall be under the responsibility of EGAT. </w:t>
      </w:r>
    </w:p>
    <w:p w14:paraId="134BA3BA" w14:textId="1512FE46" w:rsidR="001F0809" w:rsidRPr="0069477D" w:rsidRDefault="001F0809" w:rsidP="004705A3">
      <w:pPr>
        <w:autoSpaceDE w:val="0"/>
        <w:autoSpaceDN w:val="0"/>
        <w:adjustRightInd w:val="0"/>
        <w:spacing w:before="240" w:after="120" w:line="240" w:lineRule="auto"/>
        <w:ind w:firstLine="720"/>
        <w:jc w:val="thaiDistribute"/>
        <w:rPr>
          <w:rFonts w:ascii="TH SarabunPSK" w:hAnsi="TH SarabunPSK" w:cs="TH SarabunPSK"/>
          <w:color w:val="000000" w:themeColor="text1"/>
          <w:sz w:val="32"/>
          <w:szCs w:val="32"/>
        </w:rPr>
      </w:pPr>
      <w:r w:rsidRPr="0069477D">
        <w:rPr>
          <w:rFonts w:ascii="TH SarabunPSK" w:hAnsi="TH SarabunPSK" w:cs="TH SarabunPSK"/>
          <w:b/>
          <w:bCs/>
          <w:color w:val="000000" w:themeColor="text1"/>
          <w:sz w:val="32"/>
          <w:szCs w:val="32"/>
        </w:rPr>
        <w:t xml:space="preserve">Section 36. </w:t>
      </w:r>
      <w:r w:rsidRPr="0069477D">
        <w:rPr>
          <w:rFonts w:ascii="TH SarabunPSK" w:hAnsi="TH SarabunPSK" w:cs="TH SarabunPSK"/>
          <w:color w:val="000000" w:themeColor="text1"/>
          <w:sz w:val="32"/>
          <w:szCs w:val="32"/>
        </w:rPr>
        <w:t>When it is necessary to acquire immovable property for the purpose of the energy source under Section 6</w:t>
      </w:r>
      <w:r w:rsidR="008D34D8">
        <w:rPr>
          <w:rFonts w:ascii="TH SarabunPSK" w:hAnsi="TH SarabunPSK" w:cs="TH SarabunPSK"/>
          <w:color w:val="000000" w:themeColor="text1"/>
          <w:sz w:val="32"/>
          <w:szCs w:val="32"/>
        </w:rPr>
        <w:t xml:space="preserve"> </w:t>
      </w:r>
      <w:r w:rsidRPr="0069477D">
        <w:rPr>
          <w:rFonts w:ascii="TH SarabunPSK" w:hAnsi="TH SarabunPSK" w:cs="TH SarabunPSK"/>
          <w:color w:val="000000" w:themeColor="text1"/>
          <w:sz w:val="32"/>
          <w:szCs w:val="32"/>
        </w:rPr>
        <w:t>(2) or for use under Section 9</w:t>
      </w:r>
      <w:r w:rsidR="008D34D8">
        <w:rPr>
          <w:rFonts w:ascii="TH SarabunPSK" w:hAnsi="TH SarabunPSK" w:cs="TH SarabunPSK"/>
          <w:color w:val="000000" w:themeColor="text1"/>
          <w:sz w:val="32"/>
          <w:szCs w:val="32"/>
        </w:rPr>
        <w:t xml:space="preserve"> </w:t>
      </w:r>
      <w:r w:rsidRPr="0069477D">
        <w:rPr>
          <w:rFonts w:ascii="TH SarabunPSK" w:hAnsi="TH SarabunPSK" w:cs="TH SarabunPSK"/>
          <w:color w:val="000000" w:themeColor="text1"/>
          <w:sz w:val="32"/>
          <w:szCs w:val="32"/>
        </w:rPr>
        <w:t>(4), expropriation of property shall be made under the provisions of the Law on the Expropriation of Immovable Property. In this regard, a Royal Decree may be promulgated for the land intended to be</w:t>
      </w:r>
      <w:r w:rsidR="0069477D">
        <w:rPr>
          <w:rFonts w:ascii="TH SarabunPSK" w:hAnsi="TH SarabunPSK" w:cs="TH SarabunPSK"/>
          <w:color w:val="000000" w:themeColor="text1"/>
          <w:sz w:val="32"/>
          <w:szCs w:val="32"/>
        </w:rPr>
        <w:t xml:space="preserve"> </w:t>
      </w:r>
      <w:r w:rsidRPr="0069477D">
        <w:rPr>
          <w:rFonts w:ascii="TH SarabunPSK" w:hAnsi="TH SarabunPSK" w:cs="TH SarabunPSK"/>
          <w:color w:val="000000" w:themeColor="text1"/>
          <w:sz w:val="32"/>
          <w:szCs w:val="32"/>
        </w:rPr>
        <w:t>expropriated, and the provisions of the Law on the Expropriation of Immovable Property shall apply mutatis mutandis.</w:t>
      </w:r>
    </w:p>
    <w:p w14:paraId="450E7E50" w14:textId="77777777" w:rsidR="001073AE" w:rsidRDefault="001F0809" w:rsidP="004705A3">
      <w:pPr>
        <w:autoSpaceDE w:val="0"/>
        <w:autoSpaceDN w:val="0"/>
        <w:adjustRightInd w:val="0"/>
        <w:spacing w:before="240" w:after="120" w:line="240" w:lineRule="auto"/>
        <w:ind w:firstLine="720"/>
        <w:jc w:val="thaiDistribute"/>
        <w:rPr>
          <w:rFonts w:ascii="TH SarabunPSK" w:hAnsi="TH SarabunPSK" w:cs="TH SarabunPSK"/>
          <w:color w:val="000000"/>
          <w:sz w:val="32"/>
          <w:szCs w:val="32"/>
        </w:rPr>
      </w:pPr>
      <w:r w:rsidRPr="0069477D">
        <w:rPr>
          <w:rFonts w:ascii="TH SarabunPSK" w:hAnsi="TH SarabunPSK" w:cs="TH SarabunPSK"/>
          <w:b/>
          <w:bCs/>
          <w:color w:val="000000" w:themeColor="text1"/>
          <w:sz w:val="32"/>
          <w:szCs w:val="32"/>
        </w:rPr>
        <w:t>Section 37.</w:t>
      </w:r>
      <w:r w:rsidR="001073AE">
        <w:rPr>
          <w:rStyle w:val="FootnoteReference"/>
          <w:rFonts w:ascii="TH SarabunPSK" w:hAnsi="TH SarabunPSK" w:cs="TH SarabunPSK"/>
          <w:b/>
          <w:bCs/>
          <w:color w:val="000000" w:themeColor="text1"/>
          <w:sz w:val="32"/>
          <w:szCs w:val="32"/>
        </w:rPr>
        <w:footnoteReference w:id="13"/>
      </w:r>
      <w:r w:rsidRPr="0069477D">
        <w:rPr>
          <w:rFonts w:ascii="TH SarabunPSK" w:hAnsi="TH SarabunPSK" w:cs="TH SarabunPSK"/>
          <w:b/>
          <w:bCs/>
          <w:color w:val="000000" w:themeColor="text1"/>
          <w:sz w:val="32"/>
          <w:szCs w:val="32"/>
        </w:rPr>
        <w:t xml:space="preserve"> </w:t>
      </w:r>
      <w:r w:rsidRPr="0069477D">
        <w:rPr>
          <w:rFonts w:ascii="TH SarabunPSK" w:hAnsi="TH SarabunPSK" w:cs="TH SarabunPSK"/>
          <w:color w:val="000000" w:themeColor="text1"/>
          <w:sz w:val="32"/>
          <w:szCs w:val="32"/>
        </w:rPr>
        <w:t>Any person who constructs a power plant</w:t>
      </w:r>
      <w:r w:rsidRPr="001F0809">
        <w:rPr>
          <w:rFonts w:ascii="TH SarabunPSK" w:hAnsi="TH SarabunPSK" w:cs="TH SarabunPSK"/>
          <w:color w:val="000000"/>
          <w:sz w:val="32"/>
          <w:szCs w:val="32"/>
        </w:rPr>
        <w:t xml:space="preserve">, with a capacity greater than 20 mega-Watt for his own use or with a capacity greater than 6 mega-Watt for sale of electric energy to the public, wishes to connect the electric system with the electric system of EGAT. the Metropolitan Electricity Authority or the Provincial Electricity Authority, shall apply an application to EGAT and shall have to receive an approval therefrom before. </w:t>
      </w:r>
    </w:p>
    <w:p w14:paraId="5C9818CB" w14:textId="4A29EA4E" w:rsidR="001073AE" w:rsidRDefault="001F0809" w:rsidP="0069477D">
      <w:pPr>
        <w:autoSpaceDE w:val="0"/>
        <w:autoSpaceDN w:val="0"/>
        <w:adjustRightInd w:val="0"/>
        <w:spacing w:before="120" w:after="120" w:line="240" w:lineRule="auto"/>
        <w:ind w:firstLine="720"/>
        <w:jc w:val="thaiDistribute"/>
        <w:rPr>
          <w:rFonts w:ascii="TH SarabunPSK" w:hAnsi="TH SarabunPSK" w:cs="TH SarabunPSK"/>
          <w:color w:val="000000"/>
          <w:sz w:val="32"/>
          <w:szCs w:val="32"/>
        </w:rPr>
      </w:pPr>
      <w:r w:rsidRPr="001F0809">
        <w:rPr>
          <w:rFonts w:ascii="TH SarabunPSK" w:hAnsi="TH SarabunPSK" w:cs="TH SarabunPSK"/>
          <w:color w:val="000000"/>
          <w:sz w:val="32"/>
          <w:szCs w:val="32"/>
        </w:rPr>
        <w:t xml:space="preserve">In granting approval under paragraph one, EGAT may prescribe conditions concerning electricity quality, engineering technique and safety of the electric system for the connection of the electric system. </w:t>
      </w:r>
    </w:p>
    <w:p w14:paraId="116E4F70" w14:textId="77777777" w:rsidR="001073AE" w:rsidRDefault="001F0809" w:rsidP="0069477D">
      <w:pPr>
        <w:autoSpaceDE w:val="0"/>
        <w:autoSpaceDN w:val="0"/>
        <w:adjustRightInd w:val="0"/>
        <w:spacing w:before="120" w:after="120" w:line="240" w:lineRule="auto"/>
        <w:ind w:firstLine="720"/>
        <w:jc w:val="thaiDistribute"/>
        <w:rPr>
          <w:rFonts w:ascii="TH SarabunPSK" w:hAnsi="TH SarabunPSK" w:cs="TH SarabunPSK"/>
          <w:color w:val="000000"/>
          <w:sz w:val="32"/>
          <w:szCs w:val="32"/>
        </w:rPr>
      </w:pPr>
      <w:r w:rsidRPr="001F0809">
        <w:rPr>
          <w:rFonts w:ascii="TH SarabunPSK" w:hAnsi="TH SarabunPSK" w:cs="TH SarabunPSK"/>
          <w:color w:val="000000"/>
          <w:sz w:val="32"/>
          <w:szCs w:val="32"/>
        </w:rPr>
        <w:t xml:space="preserve">EGAT shall consider an application under paragraph one without delay. </w:t>
      </w:r>
    </w:p>
    <w:p w14:paraId="4B2AF5F1" w14:textId="5810A3F2" w:rsidR="001073AE" w:rsidRDefault="001F0809" w:rsidP="0069477D">
      <w:pPr>
        <w:autoSpaceDE w:val="0"/>
        <w:autoSpaceDN w:val="0"/>
        <w:adjustRightInd w:val="0"/>
        <w:spacing w:before="120" w:after="120" w:line="240" w:lineRule="auto"/>
        <w:ind w:firstLine="720"/>
        <w:jc w:val="thaiDistribute"/>
        <w:rPr>
          <w:rFonts w:ascii="TH SarabunPSK" w:hAnsi="TH SarabunPSK" w:cs="TH SarabunPSK"/>
          <w:color w:val="000000"/>
          <w:sz w:val="32"/>
          <w:szCs w:val="32"/>
        </w:rPr>
      </w:pPr>
      <w:r w:rsidRPr="001F0809">
        <w:rPr>
          <w:rFonts w:ascii="TH SarabunPSK" w:hAnsi="TH SarabunPSK" w:cs="TH SarabunPSK"/>
          <w:color w:val="000000"/>
          <w:sz w:val="32"/>
          <w:szCs w:val="32"/>
        </w:rPr>
        <w:t xml:space="preserve">The constructor of power plant, who is disapproved or approved with unacceptable condition, shall be entitled to appeal to the Board within thirty days from the date of such disapproval or approval with unacceptable condition. </w:t>
      </w:r>
    </w:p>
    <w:p w14:paraId="0B33564B" w14:textId="51FBFD23" w:rsidR="0069477D" w:rsidRDefault="001F0809" w:rsidP="0069477D">
      <w:pPr>
        <w:autoSpaceDE w:val="0"/>
        <w:autoSpaceDN w:val="0"/>
        <w:adjustRightInd w:val="0"/>
        <w:spacing w:before="120" w:after="120" w:line="240" w:lineRule="auto"/>
        <w:ind w:firstLine="720"/>
        <w:jc w:val="thaiDistribute"/>
        <w:rPr>
          <w:rFonts w:ascii="TH SarabunPSK" w:hAnsi="TH SarabunPSK" w:cs="TH SarabunPSK"/>
          <w:color w:val="000000"/>
          <w:sz w:val="32"/>
          <w:szCs w:val="32"/>
        </w:rPr>
      </w:pPr>
      <w:r w:rsidRPr="001F0809">
        <w:rPr>
          <w:rFonts w:ascii="TH SarabunPSK" w:hAnsi="TH SarabunPSK" w:cs="TH SarabunPSK"/>
          <w:color w:val="000000"/>
          <w:sz w:val="32"/>
          <w:szCs w:val="32"/>
        </w:rPr>
        <w:t xml:space="preserve">The Board shall decide the appeal within </w:t>
      </w:r>
      <w:proofErr w:type="gramStart"/>
      <w:r w:rsidRPr="001F0809">
        <w:rPr>
          <w:rFonts w:ascii="TH SarabunPSK" w:hAnsi="TH SarabunPSK" w:cs="TH SarabunPSK"/>
          <w:color w:val="000000"/>
          <w:sz w:val="32"/>
          <w:szCs w:val="32"/>
        </w:rPr>
        <w:t>forty five</w:t>
      </w:r>
      <w:proofErr w:type="gramEnd"/>
      <w:r w:rsidRPr="001F0809">
        <w:rPr>
          <w:rFonts w:ascii="TH SarabunPSK" w:hAnsi="TH SarabunPSK" w:cs="TH SarabunPSK"/>
          <w:color w:val="000000"/>
          <w:sz w:val="32"/>
          <w:szCs w:val="32"/>
        </w:rPr>
        <w:t xml:space="preserve"> days from the date of its receiving thereof. If a person who appeals disagrees with the decision, the case shall be filed to the Court within </w:t>
      </w:r>
      <w:proofErr w:type="gramStart"/>
      <w:r w:rsidRPr="001F0809">
        <w:rPr>
          <w:rFonts w:ascii="TH SarabunPSK" w:hAnsi="TH SarabunPSK" w:cs="TH SarabunPSK"/>
          <w:color w:val="000000"/>
          <w:sz w:val="32"/>
          <w:szCs w:val="32"/>
        </w:rPr>
        <w:t>forty five</w:t>
      </w:r>
      <w:proofErr w:type="gramEnd"/>
      <w:r w:rsidRPr="001F0809">
        <w:rPr>
          <w:rFonts w:ascii="TH SarabunPSK" w:hAnsi="TH SarabunPSK" w:cs="TH SarabunPSK"/>
          <w:color w:val="000000"/>
          <w:sz w:val="32"/>
          <w:szCs w:val="32"/>
        </w:rPr>
        <w:t xml:space="preserve"> days from the date of his receiving of such decision. </w:t>
      </w:r>
    </w:p>
    <w:p w14:paraId="79856C10" w14:textId="77777777" w:rsidR="001073AE" w:rsidRDefault="001F0809" w:rsidP="004705A3">
      <w:pPr>
        <w:autoSpaceDE w:val="0"/>
        <w:autoSpaceDN w:val="0"/>
        <w:adjustRightInd w:val="0"/>
        <w:spacing w:before="240" w:after="120" w:line="240" w:lineRule="auto"/>
        <w:ind w:firstLine="720"/>
        <w:jc w:val="thaiDistribute"/>
        <w:rPr>
          <w:rFonts w:ascii="TH SarabunPSK" w:hAnsi="TH SarabunPSK" w:cs="TH SarabunPSK"/>
          <w:color w:val="000000"/>
          <w:sz w:val="32"/>
          <w:szCs w:val="32"/>
        </w:rPr>
      </w:pPr>
      <w:r w:rsidRPr="0069477D">
        <w:rPr>
          <w:rFonts w:ascii="TH SarabunPSK" w:hAnsi="TH SarabunPSK" w:cs="TH SarabunPSK"/>
          <w:b/>
          <w:bCs/>
          <w:color w:val="000000" w:themeColor="text1"/>
          <w:sz w:val="32"/>
          <w:szCs w:val="32"/>
        </w:rPr>
        <w:lastRenderedPageBreak/>
        <w:t xml:space="preserve">Section 38. </w:t>
      </w:r>
      <w:r w:rsidRPr="0069477D">
        <w:rPr>
          <w:rFonts w:ascii="TH SarabunPSK" w:hAnsi="TH SarabunPSK" w:cs="TH SarabunPSK"/>
          <w:color w:val="000000" w:themeColor="text1"/>
          <w:sz w:val="32"/>
          <w:szCs w:val="32"/>
        </w:rPr>
        <w:t xml:space="preserve">EGAT </w:t>
      </w:r>
      <w:r w:rsidRPr="001F0809">
        <w:rPr>
          <w:rFonts w:ascii="TH SarabunPSK" w:hAnsi="TH SarabunPSK" w:cs="TH SarabunPSK"/>
          <w:color w:val="000000"/>
          <w:sz w:val="32"/>
          <w:szCs w:val="32"/>
        </w:rPr>
        <w:t xml:space="preserve">shall take responsibility for the operation and maintenance of the impounding dam, diversion dam, storage dam, reservoir and other things which are accessories of the dam or reservoir thereof within the scope of its objectives under Section 6 including the regulation of the volume of water to be retained in the reservoir or released from the reservoir with the realization to the utmost extent the various benefits arising from the unified control of the watershed of the river, across which the dam has been constructed, and tributaries, streams, water-ways, canals or irrigation canals thereof. </w:t>
      </w:r>
    </w:p>
    <w:p w14:paraId="657F372C" w14:textId="5C746CF9" w:rsidR="001073AE" w:rsidRDefault="001F0809" w:rsidP="0069477D">
      <w:pPr>
        <w:autoSpaceDE w:val="0"/>
        <w:autoSpaceDN w:val="0"/>
        <w:adjustRightInd w:val="0"/>
        <w:spacing w:before="120" w:after="120" w:line="240" w:lineRule="auto"/>
        <w:ind w:firstLine="720"/>
        <w:jc w:val="thaiDistribute"/>
        <w:rPr>
          <w:rFonts w:ascii="TH SarabunPSK" w:hAnsi="TH SarabunPSK" w:cs="TH SarabunPSK"/>
          <w:color w:val="000000"/>
          <w:sz w:val="32"/>
          <w:szCs w:val="32"/>
        </w:rPr>
      </w:pPr>
      <w:r w:rsidRPr="001F0809">
        <w:rPr>
          <w:rFonts w:ascii="TH SarabunPSK" w:hAnsi="TH SarabunPSK" w:cs="TH SarabunPSK"/>
          <w:color w:val="000000"/>
          <w:sz w:val="32"/>
          <w:szCs w:val="32"/>
        </w:rPr>
        <w:t xml:space="preserve">EGAT and the Royal Irrigation Department shall jointly issue regulations concerning the fixation of the volume of water to be retained in or to be released from the reservoir. </w:t>
      </w:r>
    </w:p>
    <w:p w14:paraId="41C595C0" w14:textId="08F5A2B6" w:rsidR="0069477D" w:rsidRDefault="001F0809" w:rsidP="0069477D">
      <w:pPr>
        <w:autoSpaceDE w:val="0"/>
        <w:autoSpaceDN w:val="0"/>
        <w:adjustRightInd w:val="0"/>
        <w:spacing w:before="120" w:after="120" w:line="240" w:lineRule="auto"/>
        <w:ind w:firstLine="720"/>
        <w:jc w:val="thaiDistribute"/>
        <w:rPr>
          <w:rFonts w:ascii="TH SarabunPSK" w:hAnsi="TH SarabunPSK" w:cs="TH SarabunPSK"/>
          <w:color w:val="000000"/>
          <w:sz w:val="32"/>
          <w:szCs w:val="32"/>
        </w:rPr>
      </w:pPr>
      <w:r w:rsidRPr="001F0809">
        <w:rPr>
          <w:rFonts w:ascii="TH SarabunPSK" w:hAnsi="TH SarabunPSK" w:cs="TH SarabunPSK"/>
          <w:color w:val="000000"/>
          <w:sz w:val="32"/>
          <w:szCs w:val="32"/>
        </w:rPr>
        <w:t xml:space="preserve">If an agreement cannot be reached </w:t>
      </w:r>
      <w:proofErr w:type="gramStart"/>
      <w:r w:rsidRPr="001F0809">
        <w:rPr>
          <w:rFonts w:ascii="TH SarabunPSK" w:hAnsi="TH SarabunPSK" w:cs="TH SarabunPSK"/>
          <w:color w:val="000000"/>
          <w:sz w:val="32"/>
          <w:szCs w:val="32"/>
        </w:rPr>
        <w:t>in regard to</w:t>
      </w:r>
      <w:proofErr w:type="gramEnd"/>
      <w:r w:rsidRPr="001F0809">
        <w:rPr>
          <w:rFonts w:ascii="TH SarabunPSK" w:hAnsi="TH SarabunPSK" w:cs="TH SarabunPSK"/>
          <w:color w:val="000000"/>
          <w:sz w:val="32"/>
          <w:szCs w:val="32"/>
        </w:rPr>
        <w:t xml:space="preserve"> the issuance of or compliance</w:t>
      </w:r>
      <w:r w:rsidR="0069477D">
        <w:rPr>
          <w:rFonts w:ascii="TH SarabunPSK" w:hAnsi="TH SarabunPSK" w:cs="TH SarabunPSK"/>
          <w:color w:val="000000"/>
          <w:sz w:val="32"/>
          <w:szCs w:val="32"/>
        </w:rPr>
        <w:t xml:space="preserve"> </w:t>
      </w:r>
      <w:r w:rsidRPr="001F0809">
        <w:rPr>
          <w:rFonts w:ascii="TH SarabunPSK" w:hAnsi="TH SarabunPSK" w:cs="TH SarabunPSK"/>
          <w:color w:val="000000"/>
          <w:sz w:val="32"/>
          <w:szCs w:val="32"/>
        </w:rPr>
        <w:t xml:space="preserve">with the regulation, a report shall be given to the Minister for consideration. The Minister's decision shall be final. </w:t>
      </w:r>
    </w:p>
    <w:p w14:paraId="526FCD60" w14:textId="77777777" w:rsidR="001073AE" w:rsidRDefault="001073AE" w:rsidP="008D34D8">
      <w:pPr>
        <w:autoSpaceDE w:val="0"/>
        <w:autoSpaceDN w:val="0"/>
        <w:adjustRightInd w:val="0"/>
        <w:spacing w:after="0" w:line="240" w:lineRule="auto"/>
        <w:ind w:firstLine="720"/>
        <w:jc w:val="thaiDistribute"/>
        <w:rPr>
          <w:rFonts w:ascii="TH SarabunPSK" w:hAnsi="TH SarabunPSK" w:cs="TH SarabunPSK"/>
          <w:color w:val="000000"/>
          <w:sz w:val="32"/>
          <w:szCs w:val="32"/>
        </w:rPr>
      </w:pPr>
    </w:p>
    <w:p w14:paraId="2A904BB4" w14:textId="7CB4F8AD" w:rsidR="001073AE" w:rsidRPr="001073AE" w:rsidRDefault="001F0809" w:rsidP="001073AE">
      <w:pPr>
        <w:autoSpaceDE w:val="0"/>
        <w:autoSpaceDN w:val="0"/>
        <w:adjustRightInd w:val="0"/>
        <w:spacing w:after="0" w:line="240" w:lineRule="auto"/>
        <w:jc w:val="center"/>
        <w:rPr>
          <w:rFonts w:ascii="TH SarabunPSK" w:hAnsi="TH SarabunPSK" w:cs="TH SarabunPSK"/>
          <w:b/>
          <w:bCs/>
          <w:color w:val="000000" w:themeColor="text1"/>
          <w:sz w:val="32"/>
          <w:szCs w:val="32"/>
        </w:rPr>
      </w:pPr>
      <w:r w:rsidRPr="001073AE">
        <w:rPr>
          <w:rFonts w:ascii="TH SarabunPSK" w:hAnsi="TH SarabunPSK" w:cs="TH SarabunPSK"/>
          <w:b/>
          <w:bCs/>
          <w:color w:val="000000" w:themeColor="text1"/>
          <w:sz w:val="32"/>
          <w:szCs w:val="32"/>
        </w:rPr>
        <w:t>Chapter 4</w:t>
      </w:r>
    </w:p>
    <w:p w14:paraId="2FF1D547" w14:textId="45B4FF35" w:rsidR="0069477D" w:rsidRPr="001073AE" w:rsidRDefault="001F0809" w:rsidP="001073AE">
      <w:pPr>
        <w:autoSpaceDE w:val="0"/>
        <w:autoSpaceDN w:val="0"/>
        <w:adjustRightInd w:val="0"/>
        <w:spacing w:after="0" w:line="240" w:lineRule="auto"/>
        <w:jc w:val="center"/>
        <w:rPr>
          <w:rFonts w:ascii="TH SarabunPSK" w:hAnsi="TH SarabunPSK" w:cs="TH SarabunPSK"/>
          <w:b/>
          <w:bCs/>
          <w:color w:val="000000" w:themeColor="text1"/>
          <w:sz w:val="32"/>
          <w:szCs w:val="32"/>
        </w:rPr>
      </w:pPr>
      <w:r w:rsidRPr="001073AE">
        <w:rPr>
          <w:rFonts w:ascii="TH SarabunPSK" w:hAnsi="TH SarabunPSK" w:cs="TH SarabunPSK"/>
          <w:b/>
          <w:bCs/>
          <w:color w:val="000000" w:themeColor="text1"/>
          <w:sz w:val="32"/>
          <w:szCs w:val="32"/>
        </w:rPr>
        <w:t>Supervision and Control</w:t>
      </w:r>
    </w:p>
    <w:p w14:paraId="38FF7046" w14:textId="77777777" w:rsidR="00765103" w:rsidRDefault="00765103" w:rsidP="00765103">
      <w:pPr>
        <w:autoSpaceDE w:val="0"/>
        <w:autoSpaceDN w:val="0"/>
        <w:adjustRightInd w:val="0"/>
        <w:spacing w:after="0" w:line="240" w:lineRule="auto"/>
        <w:jc w:val="center"/>
        <w:rPr>
          <w:rFonts w:ascii="TH SarabunPSK" w:hAnsi="TH SarabunPSK" w:cs="TH SarabunPSK"/>
          <w:b/>
          <w:bCs/>
          <w:color w:val="000000"/>
          <w:sz w:val="32"/>
          <w:szCs w:val="32"/>
        </w:rPr>
      </w:pPr>
      <w:r>
        <w:rPr>
          <w:rFonts w:ascii="TH SarabunPSK" w:hAnsi="TH SarabunPSK" w:cs="TH SarabunPSK"/>
          <w:b/>
          <w:bCs/>
          <w:color w:val="000000"/>
          <w:sz w:val="32"/>
          <w:szCs w:val="32"/>
        </w:rPr>
        <w:t>_______________</w:t>
      </w:r>
    </w:p>
    <w:p w14:paraId="4EF334E7" w14:textId="77777777" w:rsidR="00C3480A" w:rsidRPr="001073AE" w:rsidRDefault="00C3480A" w:rsidP="001073AE">
      <w:pPr>
        <w:autoSpaceDE w:val="0"/>
        <w:autoSpaceDN w:val="0"/>
        <w:adjustRightInd w:val="0"/>
        <w:spacing w:before="120" w:after="120" w:line="240" w:lineRule="auto"/>
        <w:jc w:val="center"/>
        <w:rPr>
          <w:rFonts w:ascii="TH SarabunPSK" w:hAnsi="TH SarabunPSK" w:cs="TH SarabunPSK"/>
          <w:b/>
          <w:bCs/>
          <w:color w:val="000000" w:themeColor="text1"/>
          <w:sz w:val="32"/>
          <w:szCs w:val="32"/>
        </w:rPr>
      </w:pPr>
    </w:p>
    <w:p w14:paraId="0903A289" w14:textId="77777777" w:rsidR="0069477D" w:rsidRDefault="001F0809" w:rsidP="0069477D">
      <w:pPr>
        <w:autoSpaceDE w:val="0"/>
        <w:autoSpaceDN w:val="0"/>
        <w:adjustRightInd w:val="0"/>
        <w:spacing w:before="120" w:after="120" w:line="240" w:lineRule="auto"/>
        <w:ind w:firstLine="720"/>
        <w:jc w:val="thaiDistribute"/>
        <w:rPr>
          <w:rFonts w:ascii="TH SarabunPSK" w:hAnsi="TH SarabunPSK" w:cs="TH SarabunPSK"/>
          <w:color w:val="000000" w:themeColor="text1"/>
          <w:sz w:val="32"/>
          <w:szCs w:val="32"/>
        </w:rPr>
      </w:pPr>
      <w:r w:rsidRPr="0069477D">
        <w:rPr>
          <w:rFonts w:ascii="TH SarabunPSK" w:hAnsi="TH SarabunPSK" w:cs="TH SarabunPSK"/>
          <w:b/>
          <w:bCs/>
          <w:color w:val="000000" w:themeColor="text1"/>
          <w:sz w:val="32"/>
          <w:szCs w:val="32"/>
        </w:rPr>
        <w:t xml:space="preserve">Section 39. </w:t>
      </w:r>
      <w:r w:rsidRPr="0069477D">
        <w:rPr>
          <w:rFonts w:ascii="TH SarabunPSK" w:hAnsi="TH SarabunPSK" w:cs="TH SarabunPSK"/>
          <w:color w:val="000000" w:themeColor="text1"/>
          <w:sz w:val="32"/>
          <w:szCs w:val="32"/>
        </w:rPr>
        <w:t xml:space="preserve">The Minister shall be charged with the general supervision of the activities of EGAT, and for this purpose may instruct EGAT to give factual statement, comment, submit reports, or stop any action which is not in accordance with the government policies or Council of Ministers' resolutions, as well as to instruct EGAT to act in conformity with such policies or resolutions, and to have power to order factual investigation concerning management. </w:t>
      </w:r>
    </w:p>
    <w:p w14:paraId="10C71378" w14:textId="77777777" w:rsidR="0069477D" w:rsidRDefault="001F0809" w:rsidP="004705A3">
      <w:pPr>
        <w:autoSpaceDE w:val="0"/>
        <w:autoSpaceDN w:val="0"/>
        <w:adjustRightInd w:val="0"/>
        <w:spacing w:before="240" w:after="120" w:line="240" w:lineRule="auto"/>
        <w:ind w:firstLine="720"/>
        <w:jc w:val="thaiDistribute"/>
        <w:rPr>
          <w:rFonts w:ascii="TH SarabunPSK" w:hAnsi="TH SarabunPSK" w:cs="TH SarabunPSK"/>
          <w:color w:val="000000" w:themeColor="text1"/>
          <w:sz w:val="32"/>
          <w:szCs w:val="32"/>
        </w:rPr>
      </w:pPr>
      <w:r w:rsidRPr="0069477D">
        <w:rPr>
          <w:rFonts w:ascii="TH SarabunPSK" w:hAnsi="TH SarabunPSK" w:cs="TH SarabunPSK"/>
          <w:b/>
          <w:bCs/>
          <w:color w:val="000000" w:themeColor="text1"/>
          <w:sz w:val="32"/>
          <w:szCs w:val="32"/>
        </w:rPr>
        <w:t xml:space="preserve">Section 40. </w:t>
      </w:r>
      <w:r w:rsidRPr="0069477D">
        <w:rPr>
          <w:rFonts w:ascii="TH SarabunPSK" w:hAnsi="TH SarabunPSK" w:cs="TH SarabunPSK"/>
          <w:color w:val="000000" w:themeColor="text1"/>
          <w:sz w:val="32"/>
          <w:szCs w:val="32"/>
        </w:rPr>
        <w:t xml:space="preserve">In case EGAT </w:t>
      </w:r>
      <w:proofErr w:type="gramStart"/>
      <w:r w:rsidRPr="0069477D">
        <w:rPr>
          <w:rFonts w:ascii="TH SarabunPSK" w:hAnsi="TH SarabunPSK" w:cs="TH SarabunPSK"/>
          <w:color w:val="000000" w:themeColor="text1"/>
          <w:sz w:val="32"/>
          <w:szCs w:val="32"/>
        </w:rPr>
        <w:t>has to</w:t>
      </w:r>
      <w:proofErr w:type="gramEnd"/>
      <w:r w:rsidRPr="0069477D">
        <w:rPr>
          <w:rFonts w:ascii="TH SarabunPSK" w:hAnsi="TH SarabunPSK" w:cs="TH SarabunPSK"/>
          <w:color w:val="000000" w:themeColor="text1"/>
          <w:sz w:val="32"/>
          <w:szCs w:val="32"/>
        </w:rPr>
        <w:t xml:space="preserve"> submit any matter to the Council of Ministers, the matter shall be submitted by the Board to the Minister for presentation to the Council of Ministers. </w:t>
      </w:r>
    </w:p>
    <w:p w14:paraId="58780032" w14:textId="0EE31C19" w:rsidR="0069477D" w:rsidRDefault="001F0809" w:rsidP="004705A3">
      <w:pPr>
        <w:autoSpaceDE w:val="0"/>
        <w:autoSpaceDN w:val="0"/>
        <w:adjustRightInd w:val="0"/>
        <w:spacing w:before="240" w:after="120" w:line="240" w:lineRule="auto"/>
        <w:ind w:firstLine="720"/>
        <w:jc w:val="thaiDistribute"/>
        <w:rPr>
          <w:rFonts w:ascii="TH SarabunPSK" w:hAnsi="TH SarabunPSK" w:cs="TH SarabunPSK"/>
          <w:color w:val="000000" w:themeColor="text1"/>
          <w:sz w:val="32"/>
          <w:szCs w:val="32"/>
        </w:rPr>
      </w:pPr>
      <w:r w:rsidRPr="0069477D">
        <w:rPr>
          <w:rFonts w:ascii="TH SarabunPSK" w:hAnsi="TH SarabunPSK" w:cs="TH SarabunPSK"/>
          <w:b/>
          <w:bCs/>
          <w:color w:val="000000" w:themeColor="text1"/>
          <w:sz w:val="32"/>
          <w:szCs w:val="32"/>
        </w:rPr>
        <w:t xml:space="preserve">Section 41. </w:t>
      </w:r>
      <w:r w:rsidRPr="0069477D">
        <w:rPr>
          <w:rFonts w:ascii="TH SarabunPSK" w:hAnsi="TH SarabunPSK" w:cs="TH SarabunPSK"/>
          <w:color w:val="000000" w:themeColor="text1"/>
          <w:sz w:val="32"/>
          <w:szCs w:val="32"/>
        </w:rPr>
        <w:t>In the conduct of its business EGAT shall give due regard to th</w:t>
      </w:r>
      <w:r w:rsidR="008D34D8">
        <w:rPr>
          <w:rFonts w:ascii="TH SarabunPSK" w:hAnsi="TH SarabunPSK" w:cs="TH SarabunPSK"/>
          <w:color w:val="000000" w:themeColor="text1"/>
          <w:sz w:val="32"/>
          <w:szCs w:val="32"/>
        </w:rPr>
        <w:t>e</w:t>
      </w:r>
      <w:r w:rsidRPr="0069477D">
        <w:rPr>
          <w:rFonts w:ascii="TH SarabunPSK" w:hAnsi="TH SarabunPSK" w:cs="TH SarabunPSK"/>
          <w:color w:val="000000" w:themeColor="text1"/>
          <w:sz w:val="32"/>
          <w:szCs w:val="32"/>
        </w:rPr>
        <w:t xml:space="preserve"> interest of the State and the public. </w:t>
      </w:r>
    </w:p>
    <w:p w14:paraId="4950441F" w14:textId="08F49F48" w:rsidR="001F0809" w:rsidRPr="0069477D" w:rsidRDefault="001F0809" w:rsidP="004705A3">
      <w:pPr>
        <w:autoSpaceDE w:val="0"/>
        <w:autoSpaceDN w:val="0"/>
        <w:adjustRightInd w:val="0"/>
        <w:spacing w:before="240" w:after="120" w:line="240" w:lineRule="auto"/>
        <w:ind w:firstLine="720"/>
        <w:jc w:val="thaiDistribute"/>
        <w:rPr>
          <w:rFonts w:ascii="TH SarabunPSK" w:hAnsi="TH SarabunPSK" w:cs="TH SarabunPSK"/>
          <w:color w:val="000000" w:themeColor="text1"/>
          <w:sz w:val="32"/>
          <w:szCs w:val="32"/>
        </w:rPr>
      </w:pPr>
      <w:r w:rsidRPr="0069477D">
        <w:rPr>
          <w:rFonts w:ascii="TH SarabunPSK" w:hAnsi="TH SarabunPSK" w:cs="TH SarabunPSK"/>
          <w:b/>
          <w:bCs/>
          <w:color w:val="000000" w:themeColor="text1"/>
          <w:sz w:val="32"/>
          <w:szCs w:val="32"/>
        </w:rPr>
        <w:t xml:space="preserve">Section 42. </w:t>
      </w:r>
      <w:r w:rsidRPr="0069477D">
        <w:rPr>
          <w:rFonts w:ascii="TH SarabunPSK" w:hAnsi="TH SarabunPSK" w:cs="TH SarabunPSK"/>
          <w:color w:val="000000" w:themeColor="text1"/>
          <w:sz w:val="32"/>
          <w:szCs w:val="32"/>
        </w:rPr>
        <w:t>EGAT shall establish bank accounts in accordance with the rules laid down by the Board with</w:t>
      </w:r>
      <w:r w:rsidR="0069477D">
        <w:rPr>
          <w:rFonts w:ascii="TH SarabunPSK" w:hAnsi="TH SarabunPSK" w:cs="TH SarabunPSK"/>
          <w:color w:val="000000" w:themeColor="text1"/>
          <w:sz w:val="32"/>
          <w:szCs w:val="32"/>
        </w:rPr>
        <w:t xml:space="preserve"> </w:t>
      </w:r>
      <w:r w:rsidRPr="0069477D">
        <w:rPr>
          <w:rFonts w:ascii="TH SarabunPSK" w:hAnsi="TH SarabunPSK" w:cs="TH SarabunPSK"/>
          <w:color w:val="000000" w:themeColor="text1"/>
          <w:sz w:val="32"/>
          <w:szCs w:val="32"/>
        </w:rPr>
        <w:t>the approval of the Council of Ministers.</w:t>
      </w:r>
    </w:p>
    <w:p w14:paraId="33D0B1A9" w14:textId="07A3D630" w:rsidR="0069477D" w:rsidRDefault="001F0809" w:rsidP="004705A3">
      <w:pPr>
        <w:autoSpaceDE w:val="0"/>
        <w:autoSpaceDN w:val="0"/>
        <w:adjustRightInd w:val="0"/>
        <w:spacing w:before="240" w:after="120" w:line="240" w:lineRule="auto"/>
        <w:ind w:firstLine="720"/>
        <w:jc w:val="thaiDistribute"/>
        <w:rPr>
          <w:rFonts w:ascii="TH SarabunPSK" w:hAnsi="TH SarabunPSK" w:cs="TH SarabunPSK"/>
          <w:color w:val="000000" w:themeColor="text1"/>
          <w:sz w:val="32"/>
          <w:szCs w:val="32"/>
        </w:rPr>
      </w:pPr>
      <w:r w:rsidRPr="0069477D">
        <w:rPr>
          <w:rFonts w:ascii="TH SarabunPSK" w:hAnsi="TH SarabunPSK" w:cs="TH SarabunPSK"/>
          <w:b/>
          <w:bCs/>
          <w:color w:val="000000" w:themeColor="text1"/>
          <w:sz w:val="32"/>
          <w:szCs w:val="32"/>
        </w:rPr>
        <w:lastRenderedPageBreak/>
        <w:t>Section 43.</w:t>
      </w:r>
      <w:r w:rsidR="00C3480A">
        <w:rPr>
          <w:rStyle w:val="FootnoteReference"/>
          <w:rFonts w:ascii="TH SarabunPSK" w:hAnsi="TH SarabunPSK" w:cs="TH SarabunPSK"/>
          <w:b/>
          <w:bCs/>
          <w:color w:val="000000" w:themeColor="text1"/>
          <w:sz w:val="32"/>
          <w:szCs w:val="32"/>
        </w:rPr>
        <w:footnoteReference w:id="14"/>
      </w:r>
      <w:r w:rsidRPr="0069477D">
        <w:rPr>
          <w:rFonts w:ascii="TH SarabunPSK" w:hAnsi="TH SarabunPSK" w:cs="TH SarabunPSK"/>
          <w:b/>
          <w:bCs/>
          <w:color w:val="000000" w:themeColor="text1"/>
          <w:sz w:val="32"/>
          <w:szCs w:val="32"/>
        </w:rPr>
        <w:t xml:space="preserve"> </w:t>
      </w:r>
      <w:r w:rsidRPr="0069477D">
        <w:rPr>
          <w:rFonts w:ascii="TH SarabunPSK" w:hAnsi="TH SarabunPSK" w:cs="TH SarabunPSK"/>
          <w:color w:val="000000" w:themeColor="text1"/>
          <w:sz w:val="32"/>
          <w:szCs w:val="32"/>
        </w:rPr>
        <w:t xml:space="preserve">EGAT shall obtain approval of the Council of Ministers before undertaking the following: </w:t>
      </w:r>
    </w:p>
    <w:p w14:paraId="7C688F40" w14:textId="77777777" w:rsidR="0069477D" w:rsidRDefault="001F0809" w:rsidP="0069477D">
      <w:pPr>
        <w:autoSpaceDE w:val="0"/>
        <w:autoSpaceDN w:val="0"/>
        <w:adjustRightInd w:val="0"/>
        <w:spacing w:before="120" w:after="120" w:line="240" w:lineRule="auto"/>
        <w:ind w:firstLine="720"/>
        <w:jc w:val="thaiDistribute"/>
        <w:rPr>
          <w:rFonts w:ascii="TH SarabunPSK" w:hAnsi="TH SarabunPSK" w:cs="TH SarabunPSK"/>
          <w:color w:val="000000" w:themeColor="text1"/>
          <w:sz w:val="32"/>
          <w:szCs w:val="32"/>
        </w:rPr>
      </w:pPr>
      <w:r w:rsidRPr="0069477D">
        <w:rPr>
          <w:rFonts w:ascii="TH SarabunPSK" w:hAnsi="TH SarabunPSK" w:cs="TH SarabunPSK"/>
          <w:color w:val="000000" w:themeColor="text1"/>
          <w:sz w:val="32"/>
          <w:szCs w:val="32"/>
        </w:rPr>
        <w:t xml:space="preserve">(1) investing for expansion of existing projects or for initiation of new </w:t>
      </w:r>
      <w:proofErr w:type="gramStart"/>
      <w:r w:rsidRPr="0069477D">
        <w:rPr>
          <w:rFonts w:ascii="TH SarabunPSK" w:hAnsi="TH SarabunPSK" w:cs="TH SarabunPSK"/>
          <w:color w:val="000000" w:themeColor="text1"/>
          <w:sz w:val="32"/>
          <w:szCs w:val="32"/>
        </w:rPr>
        <w:t>projects;</w:t>
      </w:r>
      <w:proofErr w:type="gramEnd"/>
      <w:r w:rsidRPr="0069477D">
        <w:rPr>
          <w:rFonts w:ascii="TH SarabunPSK" w:hAnsi="TH SarabunPSK" w:cs="TH SarabunPSK"/>
          <w:color w:val="000000" w:themeColor="text1"/>
          <w:sz w:val="32"/>
          <w:szCs w:val="32"/>
        </w:rPr>
        <w:t xml:space="preserve"> </w:t>
      </w:r>
    </w:p>
    <w:p w14:paraId="5F5F5F54" w14:textId="77777777" w:rsidR="0069477D" w:rsidRDefault="001F0809" w:rsidP="0069477D">
      <w:pPr>
        <w:autoSpaceDE w:val="0"/>
        <w:autoSpaceDN w:val="0"/>
        <w:adjustRightInd w:val="0"/>
        <w:spacing w:before="120" w:after="120" w:line="240" w:lineRule="auto"/>
        <w:ind w:firstLine="720"/>
        <w:jc w:val="thaiDistribute"/>
        <w:rPr>
          <w:rFonts w:ascii="TH SarabunPSK" w:hAnsi="TH SarabunPSK" w:cs="TH SarabunPSK"/>
          <w:color w:val="000000" w:themeColor="text1"/>
          <w:sz w:val="32"/>
          <w:szCs w:val="32"/>
        </w:rPr>
      </w:pPr>
      <w:r w:rsidRPr="0069477D">
        <w:rPr>
          <w:rFonts w:ascii="TH SarabunPSK" w:hAnsi="TH SarabunPSK" w:cs="TH SarabunPSK"/>
          <w:color w:val="000000" w:themeColor="text1"/>
          <w:sz w:val="32"/>
          <w:szCs w:val="32"/>
        </w:rPr>
        <w:t xml:space="preserve">(2) increasing of capital by </w:t>
      </w:r>
      <w:proofErr w:type="gramStart"/>
      <w:r w:rsidRPr="0069477D">
        <w:rPr>
          <w:rFonts w:ascii="TH SarabunPSK" w:hAnsi="TH SarabunPSK" w:cs="TH SarabunPSK"/>
          <w:color w:val="000000" w:themeColor="text1"/>
          <w:sz w:val="32"/>
          <w:szCs w:val="32"/>
        </w:rPr>
        <w:t>revaluation;</w:t>
      </w:r>
      <w:proofErr w:type="gramEnd"/>
      <w:r w:rsidRPr="0069477D">
        <w:rPr>
          <w:rFonts w:ascii="TH SarabunPSK" w:hAnsi="TH SarabunPSK" w:cs="TH SarabunPSK"/>
          <w:color w:val="000000" w:themeColor="text1"/>
          <w:sz w:val="32"/>
          <w:szCs w:val="32"/>
        </w:rPr>
        <w:t xml:space="preserve"> </w:t>
      </w:r>
    </w:p>
    <w:p w14:paraId="692A3721" w14:textId="77777777" w:rsidR="0069477D" w:rsidRDefault="001F0809" w:rsidP="0069477D">
      <w:pPr>
        <w:autoSpaceDE w:val="0"/>
        <w:autoSpaceDN w:val="0"/>
        <w:adjustRightInd w:val="0"/>
        <w:spacing w:before="120" w:after="120" w:line="240" w:lineRule="auto"/>
        <w:ind w:firstLine="720"/>
        <w:jc w:val="thaiDistribute"/>
        <w:rPr>
          <w:rFonts w:ascii="TH SarabunPSK" w:hAnsi="TH SarabunPSK" w:cs="TH SarabunPSK"/>
          <w:color w:val="000000" w:themeColor="text1"/>
          <w:sz w:val="32"/>
          <w:szCs w:val="32"/>
        </w:rPr>
      </w:pPr>
      <w:r w:rsidRPr="0069477D">
        <w:rPr>
          <w:rFonts w:ascii="TH SarabunPSK" w:hAnsi="TH SarabunPSK" w:cs="TH SarabunPSK"/>
          <w:color w:val="000000" w:themeColor="text1"/>
          <w:sz w:val="32"/>
          <w:szCs w:val="32"/>
        </w:rPr>
        <w:t xml:space="preserve">(3) decreasing of </w:t>
      </w:r>
      <w:proofErr w:type="gramStart"/>
      <w:r w:rsidRPr="0069477D">
        <w:rPr>
          <w:rFonts w:ascii="TH SarabunPSK" w:hAnsi="TH SarabunPSK" w:cs="TH SarabunPSK"/>
          <w:color w:val="000000" w:themeColor="text1"/>
          <w:sz w:val="32"/>
          <w:szCs w:val="32"/>
        </w:rPr>
        <w:t>capital;</w:t>
      </w:r>
      <w:proofErr w:type="gramEnd"/>
      <w:r w:rsidRPr="0069477D">
        <w:rPr>
          <w:rFonts w:ascii="TH SarabunPSK" w:hAnsi="TH SarabunPSK" w:cs="TH SarabunPSK"/>
          <w:color w:val="000000" w:themeColor="text1"/>
          <w:sz w:val="32"/>
          <w:szCs w:val="32"/>
        </w:rPr>
        <w:t xml:space="preserve"> </w:t>
      </w:r>
    </w:p>
    <w:p w14:paraId="5DE6BDC2" w14:textId="77777777" w:rsidR="0069477D" w:rsidRDefault="001F0809" w:rsidP="0069477D">
      <w:pPr>
        <w:autoSpaceDE w:val="0"/>
        <w:autoSpaceDN w:val="0"/>
        <w:adjustRightInd w:val="0"/>
        <w:spacing w:before="120" w:after="120" w:line="240" w:lineRule="auto"/>
        <w:ind w:firstLine="720"/>
        <w:jc w:val="thaiDistribute"/>
        <w:rPr>
          <w:rFonts w:ascii="TH SarabunPSK" w:hAnsi="TH SarabunPSK" w:cs="TH SarabunPSK"/>
          <w:color w:val="000000" w:themeColor="text1"/>
          <w:sz w:val="32"/>
          <w:szCs w:val="32"/>
        </w:rPr>
      </w:pPr>
      <w:r w:rsidRPr="0069477D">
        <w:rPr>
          <w:rFonts w:ascii="TH SarabunPSK" w:hAnsi="TH SarabunPSK" w:cs="TH SarabunPSK"/>
          <w:color w:val="000000" w:themeColor="text1"/>
          <w:sz w:val="32"/>
          <w:szCs w:val="32"/>
        </w:rPr>
        <w:t xml:space="preserve">(4) borrowing funds exceeding forty million </w:t>
      </w:r>
      <w:proofErr w:type="gramStart"/>
      <w:r w:rsidRPr="0069477D">
        <w:rPr>
          <w:rFonts w:ascii="TH SarabunPSK" w:hAnsi="TH SarabunPSK" w:cs="TH SarabunPSK"/>
          <w:color w:val="000000" w:themeColor="text1"/>
          <w:sz w:val="32"/>
          <w:szCs w:val="32"/>
        </w:rPr>
        <w:t>Baht;</w:t>
      </w:r>
      <w:proofErr w:type="gramEnd"/>
      <w:r w:rsidRPr="0069477D">
        <w:rPr>
          <w:rFonts w:ascii="TH SarabunPSK" w:hAnsi="TH SarabunPSK" w:cs="TH SarabunPSK"/>
          <w:color w:val="000000" w:themeColor="text1"/>
          <w:sz w:val="32"/>
          <w:szCs w:val="32"/>
        </w:rPr>
        <w:t xml:space="preserve"> </w:t>
      </w:r>
    </w:p>
    <w:p w14:paraId="4CD20AC6" w14:textId="77777777" w:rsidR="0069477D" w:rsidRDefault="001F0809" w:rsidP="0069477D">
      <w:pPr>
        <w:autoSpaceDE w:val="0"/>
        <w:autoSpaceDN w:val="0"/>
        <w:adjustRightInd w:val="0"/>
        <w:spacing w:before="120" w:after="120" w:line="240" w:lineRule="auto"/>
        <w:ind w:firstLine="720"/>
        <w:jc w:val="thaiDistribute"/>
        <w:rPr>
          <w:rFonts w:ascii="TH SarabunPSK" w:hAnsi="TH SarabunPSK" w:cs="TH SarabunPSK"/>
          <w:color w:val="000000" w:themeColor="text1"/>
          <w:sz w:val="32"/>
          <w:szCs w:val="32"/>
        </w:rPr>
      </w:pPr>
      <w:r w:rsidRPr="0069477D">
        <w:rPr>
          <w:rFonts w:ascii="TH SarabunPSK" w:hAnsi="TH SarabunPSK" w:cs="TH SarabunPSK"/>
          <w:color w:val="000000" w:themeColor="text1"/>
          <w:sz w:val="32"/>
          <w:szCs w:val="32"/>
        </w:rPr>
        <w:t xml:space="preserve">(5) issuing bonds or other notes for the purpose of </w:t>
      </w:r>
      <w:proofErr w:type="gramStart"/>
      <w:r w:rsidRPr="0069477D">
        <w:rPr>
          <w:rFonts w:ascii="TH SarabunPSK" w:hAnsi="TH SarabunPSK" w:cs="TH SarabunPSK"/>
          <w:color w:val="000000" w:themeColor="text1"/>
          <w:sz w:val="32"/>
          <w:szCs w:val="32"/>
        </w:rPr>
        <w:t>investment;</w:t>
      </w:r>
      <w:proofErr w:type="gramEnd"/>
      <w:r w:rsidRPr="0069477D">
        <w:rPr>
          <w:rFonts w:ascii="TH SarabunPSK" w:hAnsi="TH SarabunPSK" w:cs="TH SarabunPSK"/>
          <w:color w:val="000000" w:themeColor="text1"/>
          <w:sz w:val="32"/>
          <w:szCs w:val="32"/>
        </w:rPr>
        <w:t xml:space="preserve"> </w:t>
      </w:r>
    </w:p>
    <w:p w14:paraId="3480D810" w14:textId="780AAE6A" w:rsidR="0069477D" w:rsidRDefault="001F0809" w:rsidP="0069477D">
      <w:pPr>
        <w:autoSpaceDE w:val="0"/>
        <w:autoSpaceDN w:val="0"/>
        <w:adjustRightInd w:val="0"/>
        <w:spacing w:before="120" w:after="120" w:line="240" w:lineRule="auto"/>
        <w:ind w:firstLine="720"/>
        <w:jc w:val="thaiDistribute"/>
        <w:rPr>
          <w:rFonts w:ascii="TH SarabunPSK" w:hAnsi="TH SarabunPSK" w:cs="TH SarabunPSK"/>
          <w:color w:val="000000" w:themeColor="text1"/>
          <w:sz w:val="32"/>
          <w:szCs w:val="32"/>
        </w:rPr>
      </w:pPr>
      <w:r w:rsidRPr="0069477D">
        <w:rPr>
          <w:rFonts w:ascii="TH SarabunPSK" w:hAnsi="TH SarabunPSK" w:cs="TH SarabunPSK"/>
          <w:color w:val="000000" w:themeColor="text1"/>
          <w:sz w:val="32"/>
          <w:szCs w:val="32"/>
        </w:rPr>
        <w:t xml:space="preserve">(6) disposing immovable property with a value over ten million Baht. </w:t>
      </w:r>
    </w:p>
    <w:p w14:paraId="21AC41FB" w14:textId="77777777" w:rsidR="0069477D" w:rsidRDefault="001F0809" w:rsidP="004705A3">
      <w:pPr>
        <w:autoSpaceDE w:val="0"/>
        <w:autoSpaceDN w:val="0"/>
        <w:adjustRightInd w:val="0"/>
        <w:spacing w:before="240" w:after="120" w:line="240" w:lineRule="auto"/>
        <w:ind w:firstLine="720"/>
        <w:jc w:val="thaiDistribute"/>
        <w:rPr>
          <w:rFonts w:ascii="TH SarabunPSK" w:hAnsi="TH SarabunPSK" w:cs="TH SarabunPSK"/>
          <w:color w:val="000000"/>
          <w:sz w:val="32"/>
          <w:szCs w:val="32"/>
        </w:rPr>
      </w:pPr>
      <w:r w:rsidRPr="0069477D">
        <w:rPr>
          <w:rFonts w:ascii="TH SarabunPSK" w:hAnsi="TH SarabunPSK" w:cs="TH SarabunPSK"/>
          <w:b/>
          <w:bCs/>
          <w:color w:val="000000" w:themeColor="text1"/>
          <w:sz w:val="32"/>
          <w:szCs w:val="32"/>
        </w:rPr>
        <w:t xml:space="preserve">Section 44. </w:t>
      </w:r>
      <w:r w:rsidRPr="0069477D">
        <w:rPr>
          <w:rFonts w:ascii="TH SarabunPSK" w:hAnsi="TH SarabunPSK" w:cs="TH SarabunPSK"/>
          <w:color w:val="000000" w:themeColor="text1"/>
          <w:sz w:val="32"/>
          <w:szCs w:val="32"/>
        </w:rPr>
        <w:t xml:space="preserve">EGAT shall prepare an annual budget classified into capital account and operating account. The capital account shall be </w:t>
      </w:r>
      <w:r w:rsidRPr="001F0809">
        <w:rPr>
          <w:rFonts w:ascii="TH SarabunPSK" w:hAnsi="TH SarabunPSK" w:cs="TH SarabunPSK"/>
          <w:color w:val="000000"/>
          <w:sz w:val="32"/>
          <w:szCs w:val="32"/>
        </w:rPr>
        <w:t xml:space="preserve">presented to the Council of Ministers for consideration and approval, while the operating account shall be presented to the Council of Ministers for information. </w:t>
      </w:r>
    </w:p>
    <w:p w14:paraId="0494F4AA" w14:textId="7F01019B" w:rsidR="00C3480A" w:rsidRDefault="001F0809" w:rsidP="004705A3">
      <w:pPr>
        <w:autoSpaceDE w:val="0"/>
        <w:autoSpaceDN w:val="0"/>
        <w:adjustRightInd w:val="0"/>
        <w:spacing w:before="240" w:after="120" w:line="240" w:lineRule="auto"/>
        <w:ind w:firstLine="720"/>
        <w:jc w:val="thaiDistribute"/>
        <w:rPr>
          <w:rFonts w:ascii="TH SarabunPSK" w:hAnsi="TH SarabunPSK" w:cs="TH SarabunPSK"/>
          <w:color w:val="000000" w:themeColor="text1"/>
          <w:sz w:val="32"/>
          <w:szCs w:val="32"/>
        </w:rPr>
      </w:pPr>
      <w:r w:rsidRPr="0069477D">
        <w:rPr>
          <w:rFonts w:ascii="TH SarabunPSK" w:hAnsi="TH SarabunPSK" w:cs="TH SarabunPSK"/>
          <w:b/>
          <w:bCs/>
          <w:color w:val="000000" w:themeColor="text1"/>
          <w:sz w:val="32"/>
          <w:szCs w:val="32"/>
        </w:rPr>
        <w:t xml:space="preserve">Section 45. </w:t>
      </w:r>
      <w:r w:rsidRPr="0069477D">
        <w:rPr>
          <w:rFonts w:ascii="TH SarabunPSK" w:hAnsi="TH SarabunPSK" w:cs="TH SarabunPSK"/>
          <w:color w:val="000000" w:themeColor="text1"/>
          <w:sz w:val="32"/>
          <w:szCs w:val="32"/>
        </w:rPr>
        <w:t>The revenue derived from its operation shall accrue to EGAT to cover expenses under Section</w:t>
      </w:r>
      <w:r w:rsidR="004705A3">
        <w:rPr>
          <w:rFonts w:ascii="TH SarabunPSK" w:hAnsi="TH SarabunPSK" w:cs="TH SarabunPSK"/>
          <w:color w:val="000000" w:themeColor="text1"/>
          <w:sz w:val="32"/>
          <w:szCs w:val="32"/>
        </w:rPr>
        <w:t xml:space="preserve"> </w:t>
      </w:r>
      <w:r w:rsidRPr="0069477D">
        <w:rPr>
          <w:rFonts w:ascii="TH SarabunPSK" w:hAnsi="TH SarabunPSK" w:cs="TH SarabunPSK"/>
          <w:color w:val="000000" w:themeColor="text1"/>
          <w:sz w:val="32"/>
          <w:szCs w:val="32"/>
        </w:rPr>
        <w:t xml:space="preserve">18. </w:t>
      </w:r>
    </w:p>
    <w:p w14:paraId="419CA6BE" w14:textId="77777777" w:rsidR="00C3480A" w:rsidRDefault="001F0809" w:rsidP="0069477D">
      <w:pPr>
        <w:autoSpaceDE w:val="0"/>
        <w:autoSpaceDN w:val="0"/>
        <w:adjustRightInd w:val="0"/>
        <w:spacing w:before="120" w:after="120" w:line="240" w:lineRule="auto"/>
        <w:ind w:firstLine="720"/>
        <w:jc w:val="thaiDistribute"/>
        <w:rPr>
          <w:rFonts w:ascii="TH SarabunPSK" w:hAnsi="TH SarabunPSK" w:cs="TH SarabunPSK"/>
          <w:color w:val="000000" w:themeColor="text1"/>
          <w:sz w:val="32"/>
          <w:szCs w:val="32"/>
        </w:rPr>
      </w:pPr>
      <w:r w:rsidRPr="0069477D">
        <w:rPr>
          <w:rFonts w:ascii="TH SarabunPSK" w:hAnsi="TH SarabunPSK" w:cs="TH SarabunPSK"/>
          <w:color w:val="000000" w:themeColor="text1"/>
          <w:sz w:val="32"/>
          <w:szCs w:val="32"/>
        </w:rPr>
        <w:t xml:space="preserve">The annual revenue remaining after having deducted the expenses shall be turned over to the State as its revenue. </w:t>
      </w:r>
    </w:p>
    <w:p w14:paraId="13FB8ADB" w14:textId="617ADDD2" w:rsidR="0069477D" w:rsidRDefault="001F0809" w:rsidP="0069477D">
      <w:pPr>
        <w:autoSpaceDE w:val="0"/>
        <w:autoSpaceDN w:val="0"/>
        <w:adjustRightInd w:val="0"/>
        <w:spacing w:before="120" w:after="120" w:line="240" w:lineRule="auto"/>
        <w:ind w:firstLine="720"/>
        <w:jc w:val="thaiDistribute"/>
        <w:rPr>
          <w:rFonts w:ascii="TH SarabunPSK" w:hAnsi="TH SarabunPSK" w:cs="TH SarabunPSK"/>
          <w:color w:val="000000" w:themeColor="text1"/>
          <w:sz w:val="32"/>
          <w:szCs w:val="32"/>
        </w:rPr>
      </w:pPr>
      <w:r w:rsidRPr="0069477D">
        <w:rPr>
          <w:rFonts w:ascii="TH SarabunPSK" w:hAnsi="TH SarabunPSK" w:cs="TH SarabunPSK"/>
          <w:color w:val="000000" w:themeColor="text1"/>
          <w:sz w:val="32"/>
          <w:szCs w:val="32"/>
        </w:rPr>
        <w:t xml:space="preserve">Should the revenue be insufficient to cover the expenses exclusive of the reserve funds under Section 18, and EGAT is unable to obtain funds from other sources, the deficiency shall be covered by the State's appropriation. </w:t>
      </w:r>
    </w:p>
    <w:p w14:paraId="1A4BF833" w14:textId="439BA1D5" w:rsidR="0069477D" w:rsidRDefault="001F0809" w:rsidP="004705A3">
      <w:pPr>
        <w:autoSpaceDE w:val="0"/>
        <w:autoSpaceDN w:val="0"/>
        <w:adjustRightInd w:val="0"/>
        <w:spacing w:before="240" w:after="120" w:line="240" w:lineRule="auto"/>
        <w:ind w:firstLine="720"/>
        <w:jc w:val="thaiDistribute"/>
        <w:rPr>
          <w:rFonts w:ascii="TH SarabunPSK" w:hAnsi="TH SarabunPSK" w:cs="TH SarabunPSK"/>
          <w:color w:val="000000" w:themeColor="text1"/>
          <w:sz w:val="32"/>
          <w:szCs w:val="32"/>
        </w:rPr>
      </w:pPr>
      <w:r w:rsidRPr="0069477D">
        <w:rPr>
          <w:rFonts w:ascii="TH SarabunPSK" w:hAnsi="TH SarabunPSK" w:cs="TH SarabunPSK"/>
          <w:b/>
          <w:bCs/>
          <w:color w:val="000000" w:themeColor="text1"/>
          <w:sz w:val="32"/>
          <w:szCs w:val="32"/>
        </w:rPr>
        <w:t xml:space="preserve">Section 46. </w:t>
      </w:r>
      <w:r w:rsidRPr="0069477D">
        <w:rPr>
          <w:rFonts w:ascii="TH SarabunPSK" w:hAnsi="TH SarabunPSK" w:cs="TH SarabunPSK"/>
          <w:color w:val="000000" w:themeColor="text1"/>
          <w:sz w:val="32"/>
          <w:szCs w:val="32"/>
        </w:rPr>
        <w:t xml:space="preserve">EGAT shall prepare an annual report for submission to the Minister. Such report shall include the result of operation of EGAT in the previous year </w:t>
      </w:r>
      <w:r w:rsidR="00C3480A" w:rsidRPr="0069477D">
        <w:rPr>
          <w:rFonts w:ascii="TH SarabunPSK" w:hAnsi="TH SarabunPSK" w:cs="TH SarabunPSK"/>
          <w:color w:val="000000" w:themeColor="text1"/>
          <w:sz w:val="32"/>
          <w:szCs w:val="32"/>
        </w:rPr>
        <w:t>together</w:t>
      </w:r>
      <w:r w:rsidRPr="0069477D">
        <w:rPr>
          <w:rFonts w:ascii="TH SarabunPSK" w:hAnsi="TH SarabunPSK" w:cs="TH SarabunPSK"/>
          <w:color w:val="000000" w:themeColor="text1"/>
          <w:sz w:val="32"/>
          <w:szCs w:val="32"/>
        </w:rPr>
        <w:t xml:space="preserve"> with a statement on its policy of the Board, projects as well as work plans to be implemented in future. </w:t>
      </w:r>
    </w:p>
    <w:p w14:paraId="3BDC956A" w14:textId="1F92D3D7" w:rsidR="0069477D" w:rsidRDefault="001F0809" w:rsidP="004705A3">
      <w:pPr>
        <w:autoSpaceDE w:val="0"/>
        <w:autoSpaceDN w:val="0"/>
        <w:adjustRightInd w:val="0"/>
        <w:spacing w:before="240" w:after="120" w:line="240" w:lineRule="auto"/>
        <w:ind w:firstLine="720"/>
        <w:jc w:val="thaiDistribute"/>
        <w:rPr>
          <w:rFonts w:ascii="TH SarabunPSK" w:hAnsi="TH SarabunPSK" w:cs="TH SarabunPSK"/>
          <w:color w:val="000000" w:themeColor="text1"/>
          <w:sz w:val="32"/>
          <w:szCs w:val="32"/>
        </w:rPr>
      </w:pPr>
      <w:r w:rsidRPr="0069477D">
        <w:rPr>
          <w:rFonts w:ascii="TH SarabunPSK" w:hAnsi="TH SarabunPSK" w:cs="TH SarabunPSK"/>
          <w:b/>
          <w:bCs/>
          <w:color w:val="000000" w:themeColor="text1"/>
          <w:sz w:val="32"/>
          <w:szCs w:val="32"/>
        </w:rPr>
        <w:t xml:space="preserve">Section 47. </w:t>
      </w:r>
      <w:r w:rsidRPr="0069477D">
        <w:rPr>
          <w:rFonts w:ascii="TH SarabunPSK" w:hAnsi="TH SarabunPSK" w:cs="TH SarabunPSK"/>
          <w:color w:val="000000" w:themeColor="text1"/>
          <w:sz w:val="32"/>
          <w:szCs w:val="32"/>
        </w:rPr>
        <w:t>EG</w:t>
      </w:r>
      <w:r w:rsidR="00C3480A">
        <w:rPr>
          <w:rFonts w:ascii="TH SarabunPSK" w:hAnsi="TH SarabunPSK" w:cs="TH SarabunPSK"/>
          <w:color w:val="000000" w:themeColor="text1"/>
          <w:sz w:val="32"/>
          <w:szCs w:val="32"/>
        </w:rPr>
        <w:t>A</w:t>
      </w:r>
      <w:r w:rsidRPr="0069477D">
        <w:rPr>
          <w:rFonts w:ascii="TH SarabunPSK" w:hAnsi="TH SarabunPSK" w:cs="TH SarabunPSK"/>
          <w:color w:val="000000" w:themeColor="text1"/>
          <w:sz w:val="32"/>
          <w:szCs w:val="32"/>
        </w:rPr>
        <w:t xml:space="preserve">T shall </w:t>
      </w:r>
      <w:r w:rsidRPr="001F0809">
        <w:rPr>
          <w:rFonts w:ascii="TH SarabunPSK" w:hAnsi="TH SarabunPSK" w:cs="TH SarabunPSK"/>
          <w:color w:val="000000"/>
          <w:sz w:val="32"/>
          <w:szCs w:val="32"/>
        </w:rPr>
        <w:t xml:space="preserve">set up and maintain accounting system proper to the business of a public utility with classification of major </w:t>
      </w:r>
      <w:proofErr w:type="gramStart"/>
      <w:r w:rsidRPr="001F0809">
        <w:rPr>
          <w:rFonts w:ascii="TH SarabunPSK" w:hAnsi="TH SarabunPSK" w:cs="TH SarabunPSK"/>
          <w:color w:val="000000"/>
          <w:sz w:val="32"/>
          <w:szCs w:val="32"/>
        </w:rPr>
        <w:t>works, and</w:t>
      </w:r>
      <w:proofErr w:type="gramEnd"/>
      <w:r w:rsidRPr="001F0809">
        <w:rPr>
          <w:rFonts w:ascii="TH SarabunPSK" w:hAnsi="TH SarabunPSK" w:cs="TH SarabunPSK"/>
          <w:color w:val="000000"/>
          <w:sz w:val="32"/>
          <w:szCs w:val="32"/>
        </w:rPr>
        <w:t xml:space="preserve"> shall keep books of account of receipts and payments, assets and liabilities, which represents actual transactions and in accordance with the </w:t>
      </w:r>
      <w:r w:rsidRPr="001F0809">
        <w:rPr>
          <w:rFonts w:ascii="TH SarabunPSK" w:hAnsi="TH SarabunPSK" w:cs="TH SarabunPSK"/>
          <w:color w:val="000000"/>
          <w:sz w:val="32"/>
          <w:szCs w:val="32"/>
        </w:rPr>
        <w:lastRenderedPageBreak/>
        <w:t xml:space="preserve">appropriate categories of work together with the supporting information, to be subjected to an internal audit at regular </w:t>
      </w:r>
      <w:r w:rsidRPr="0069477D">
        <w:rPr>
          <w:rFonts w:ascii="TH SarabunPSK" w:hAnsi="TH SarabunPSK" w:cs="TH SarabunPSK"/>
          <w:color w:val="000000" w:themeColor="text1"/>
          <w:sz w:val="32"/>
          <w:szCs w:val="32"/>
        </w:rPr>
        <w:t xml:space="preserve">intervals. </w:t>
      </w:r>
    </w:p>
    <w:p w14:paraId="3AE7108F" w14:textId="77777777" w:rsidR="0069477D" w:rsidRDefault="001F0809" w:rsidP="004705A3">
      <w:pPr>
        <w:autoSpaceDE w:val="0"/>
        <w:autoSpaceDN w:val="0"/>
        <w:adjustRightInd w:val="0"/>
        <w:spacing w:before="240" w:after="120" w:line="240" w:lineRule="auto"/>
        <w:ind w:firstLine="720"/>
        <w:jc w:val="thaiDistribute"/>
        <w:rPr>
          <w:rFonts w:ascii="TH SarabunPSK" w:hAnsi="TH SarabunPSK" w:cs="TH SarabunPSK"/>
          <w:color w:val="000000" w:themeColor="text1"/>
          <w:sz w:val="32"/>
          <w:szCs w:val="32"/>
        </w:rPr>
      </w:pPr>
      <w:r w:rsidRPr="0069477D">
        <w:rPr>
          <w:rFonts w:ascii="TH SarabunPSK" w:hAnsi="TH SarabunPSK" w:cs="TH SarabunPSK"/>
          <w:b/>
          <w:bCs/>
          <w:color w:val="000000" w:themeColor="text1"/>
          <w:sz w:val="32"/>
          <w:szCs w:val="32"/>
        </w:rPr>
        <w:t xml:space="preserve">Section 48. </w:t>
      </w:r>
      <w:r w:rsidRPr="0069477D">
        <w:rPr>
          <w:rFonts w:ascii="TH SarabunPSK" w:hAnsi="TH SarabunPSK" w:cs="TH SarabunPSK"/>
          <w:color w:val="000000" w:themeColor="text1"/>
          <w:sz w:val="32"/>
          <w:szCs w:val="32"/>
        </w:rPr>
        <w:t xml:space="preserve">EGAT shall undertake to prepare its balance sheet, operating account, and profit and loss account within ninety days from the date of the end of the accounting year. </w:t>
      </w:r>
    </w:p>
    <w:p w14:paraId="27522AEF" w14:textId="185CCB11" w:rsidR="001F0809" w:rsidRPr="0069477D" w:rsidRDefault="001F0809" w:rsidP="004705A3">
      <w:pPr>
        <w:autoSpaceDE w:val="0"/>
        <w:autoSpaceDN w:val="0"/>
        <w:adjustRightInd w:val="0"/>
        <w:spacing w:before="240" w:after="120" w:line="240" w:lineRule="auto"/>
        <w:ind w:firstLine="720"/>
        <w:jc w:val="thaiDistribute"/>
        <w:rPr>
          <w:rFonts w:ascii="TH SarabunPSK" w:hAnsi="TH SarabunPSK" w:cs="TH SarabunPSK"/>
          <w:color w:val="000000" w:themeColor="text1"/>
          <w:sz w:val="32"/>
          <w:szCs w:val="32"/>
        </w:rPr>
      </w:pPr>
      <w:r w:rsidRPr="0069477D">
        <w:rPr>
          <w:rFonts w:ascii="TH SarabunPSK" w:hAnsi="TH SarabunPSK" w:cs="TH SarabunPSK"/>
          <w:b/>
          <w:bCs/>
          <w:color w:val="000000" w:themeColor="text1"/>
          <w:sz w:val="32"/>
          <w:szCs w:val="32"/>
        </w:rPr>
        <w:t xml:space="preserve">Section 49. </w:t>
      </w:r>
      <w:r w:rsidRPr="0069477D">
        <w:rPr>
          <w:rFonts w:ascii="TH SarabunPSK" w:hAnsi="TH SarabunPSK" w:cs="TH SarabunPSK"/>
          <w:color w:val="000000" w:themeColor="text1"/>
          <w:sz w:val="32"/>
          <w:szCs w:val="32"/>
        </w:rPr>
        <w:t>Every year the Board shall appoint one or more auditors to audit and certify the accounts of each year of EGAT.</w:t>
      </w:r>
    </w:p>
    <w:p w14:paraId="1645EC37" w14:textId="5BA5C931" w:rsidR="001F0809" w:rsidRPr="0069477D" w:rsidRDefault="001F0809" w:rsidP="00354694">
      <w:pPr>
        <w:autoSpaceDE w:val="0"/>
        <w:autoSpaceDN w:val="0"/>
        <w:adjustRightInd w:val="0"/>
        <w:spacing w:before="120" w:after="120" w:line="240" w:lineRule="auto"/>
        <w:ind w:firstLine="720"/>
        <w:jc w:val="thaiDistribute"/>
        <w:rPr>
          <w:rFonts w:ascii="TH SarabunPSK" w:hAnsi="TH SarabunPSK" w:cs="TH SarabunPSK"/>
          <w:color w:val="000000" w:themeColor="text1"/>
          <w:sz w:val="32"/>
          <w:szCs w:val="32"/>
        </w:rPr>
      </w:pPr>
      <w:r w:rsidRPr="0069477D">
        <w:rPr>
          <w:rFonts w:ascii="TH SarabunPSK" w:hAnsi="TH SarabunPSK" w:cs="TH SarabunPSK"/>
          <w:color w:val="000000" w:themeColor="text1"/>
          <w:sz w:val="32"/>
          <w:szCs w:val="32"/>
        </w:rPr>
        <w:t xml:space="preserve">The </w:t>
      </w:r>
      <w:r w:rsidR="00C3480A" w:rsidRPr="0069477D">
        <w:rPr>
          <w:rFonts w:ascii="TH SarabunPSK" w:hAnsi="TH SarabunPSK" w:cs="TH SarabunPSK"/>
          <w:color w:val="000000" w:themeColor="text1"/>
          <w:sz w:val="32"/>
          <w:szCs w:val="32"/>
        </w:rPr>
        <w:t>appointment</w:t>
      </w:r>
      <w:r w:rsidRPr="0069477D">
        <w:rPr>
          <w:rFonts w:ascii="TH SarabunPSK" w:hAnsi="TH SarabunPSK" w:cs="TH SarabunPSK"/>
          <w:color w:val="000000" w:themeColor="text1"/>
          <w:sz w:val="32"/>
          <w:szCs w:val="32"/>
        </w:rPr>
        <w:t xml:space="preserve"> of the Chairman, Directors, officers, </w:t>
      </w:r>
      <w:proofErr w:type="gramStart"/>
      <w:r w:rsidRPr="0069477D">
        <w:rPr>
          <w:rFonts w:ascii="TH SarabunPSK" w:hAnsi="TH SarabunPSK" w:cs="TH SarabunPSK"/>
          <w:color w:val="000000" w:themeColor="text1"/>
          <w:sz w:val="32"/>
          <w:szCs w:val="32"/>
        </w:rPr>
        <w:t>employees</w:t>
      </w:r>
      <w:proofErr w:type="gramEnd"/>
      <w:r w:rsidRPr="0069477D">
        <w:rPr>
          <w:rFonts w:ascii="TH SarabunPSK" w:hAnsi="TH SarabunPSK" w:cs="TH SarabunPSK"/>
          <w:color w:val="000000" w:themeColor="text1"/>
          <w:sz w:val="32"/>
          <w:szCs w:val="32"/>
        </w:rPr>
        <w:t xml:space="preserve"> or other persons representing EGAT or person having any direct or indirect interest in the business of EGAT as auditors shall be forbidden.</w:t>
      </w:r>
    </w:p>
    <w:p w14:paraId="4C46FFBF" w14:textId="77777777" w:rsidR="00354694" w:rsidRDefault="001F0809" w:rsidP="004705A3">
      <w:pPr>
        <w:autoSpaceDE w:val="0"/>
        <w:autoSpaceDN w:val="0"/>
        <w:adjustRightInd w:val="0"/>
        <w:spacing w:before="240" w:after="120" w:line="240" w:lineRule="auto"/>
        <w:ind w:firstLine="720"/>
        <w:jc w:val="thaiDistribute"/>
        <w:rPr>
          <w:rFonts w:ascii="TH SarabunPSK" w:hAnsi="TH SarabunPSK" w:cs="TH SarabunPSK"/>
          <w:color w:val="000000"/>
          <w:sz w:val="32"/>
          <w:szCs w:val="32"/>
        </w:rPr>
      </w:pPr>
      <w:r w:rsidRPr="0069477D">
        <w:rPr>
          <w:rFonts w:ascii="TH SarabunPSK" w:hAnsi="TH SarabunPSK" w:cs="TH SarabunPSK"/>
          <w:b/>
          <w:bCs/>
          <w:color w:val="000000" w:themeColor="text1"/>
          <w:sz w:val="32"/>
          <w:szCs w:val="32"/>
        </w:rPr>
        <w:t xml:space="preserve">Section 50. </w:t>
      </w:r>
      <w:r w:rsidRPr="0069477D">
        <w:rPr>
          <w:rFonts w:ascii="TH SarabunPSK" w:hAnsi="TH SarabunPSK" w:cs="TH SarabunPSK"/>
          <w:color w:val="000000" w:themeColor="text1"/>
          <w:sz w:val="32"/>
          <w:szCs w:val="32"/>
        </w:rPr>
        <w:t xml:space="preserve">The auditor shall have </w:t>
      </w:r>
      <w:r w:rsidRPr="001F0809">
        <w:rPr>
          <w:rFonts w:ascii="TH SarabunPSK" w:hAnsi="TH SarabunPSK" w:cs="TH SarabunPSK"/>
          <w:color w:val="000000"/>
          <w:sz w:val="32"/>
          <w:szCs w:val="32"/>
        </w:rPr>
        <w:t xml:space="preserve">power to examine all books of account and documents of EGAT, and for this purpose shall also have power to question the Chairman, Directors, officers, employees and other persons who </w:t>
      </w:r>
      <w:proofErr w:type="gramStart"/>
      <w:r w:rsidRPr="001F0809">
        <w:rPr>
          <w:rFonts w:ascii="TH SarabunPSK" w:hAnsi="TH SarabunPSK" w:cs="TH SarabunPSK"/>
          <w:color w:val="000000"/>
          <w:sz w:val="32"/>
          <w:szCs w:val="32"/>
        </w:rPr>
        <w:t>are representatives of EGAT</w:t>
      </w:r>
      <w:proofErr w:type="gramEnd"/>
      <w:r w:rsidRPr="001F0809">
        <w:rPr>
          <w:rFonts w:ascii="TH SarabunPSK" w:hAnsi="TH SarabunPSK" w:cs="TH SarabunPSK"/>
          <w:color w:val="000000"/>
          <w:sz w:val="32"/>
          <w:szCs w:val="32"/>
        </w:rPr>
        <w:t xml:space="preserve">. </w:t>
      </w:r>
    </w:p>
    <w:p w14:paraId="0C554F60" w14:textId="585D1253" w:rsidR="004705A3" w:rsidRDefault="001F0809" w:rsidP="004705A3">
      <w:pPr>
        <w:autoSpaceDE w:val="0"/>
        <w:autoSpaceDN w:val="0"/>
        <w:adjustRightInd w:val="0"/>
        <w:spacing w:before="240" w:after="120" w:line="240" w:lineRule="auto"/>
        <w:ind w:firstLine="720"/>
        <w:jc w:val="thaiDistribute"/>
        <w:rPr>
          <w:rFonts w:ascii="TH SarabunPSK" w:hAnsi="TH SarabunPSK" w:cs="TH SarabunPSK"/>
          <w:color w:val="000000"/>
          <w:sz w:val="32"/>
          <w:szCs w:val="32"/>
        </w:rPr>
      </w:pPr>
      <w:r w:rsidRPr="00354694">
        <w:rPr>
          <w:rFonts w:ascii="TH SarabunPSK" w:hAnsi="TH SarabunPSK" w:cs="TH SarabunPSK"/>
          <w:b/>
          <w:bCs/>
          <w:color w:val="000000" w:themeColor="text1"/>
          <w:sz w:val="32"/>
          <w:szCs w:val="32"/>
        </w:rPr>
        <w:t xml:space="preserve">Section 51. </w:t>
      </w:r>
      <w:r w:rsidRPr="00354694">
        <w:rPr>
          <w:rFonts w:ascii="TH SarabunPSK" w:hAnsi="TH SarabunPSK" w:cs="TH SarabunPSK"/>
          <w:color w:val="000000" w:themeColor="text1"/>
          <w:sz w:val="32"/>
          <w:szCs w:val="32"/>
        </w:rPr>
        <w:t xml:space="preserve">The auditor </w:t>
      </w:r>
      <w:r w:rsidRPr="001F0809">
        <w:rPr>
          <w:rFonts w:ascii="TH SarabunPSK" w:hAnsi="TH SarabunPSK" w:cs="TH SarabunPSK"/>
          <w:color w:val="000000"/>
          <w:sz w:val="32"/>
          <w:szCs w:val="32"/>
        </w:rPr>
        <w:t xml:space="preserve">shall submit a report on the result of auditing to the Board within one hundred and fifty days from the date of the end of each accounting year who shall then submit it to the Council of Ministers and EGAT shall publish its annual report of the ended year showing its balance sheet, operating account, and profit and loss account which have been certified to be correct by the auditor within one hundred and eighty days from the date of the end of each accounting year. </w:t>
      </w:r>
    </w:p>
    <w:p w14:paraId="0EBB3710" w14:textId="77777777" w:rsidR="00C3480A" w:rsidRDefault="00C3480A" w:rsidP="004705A3">
      <w:pPr>
        <w:autoSpaceDE w:val="0"/>
        <w:autoSpaceDN w:val="0"/>
        <w:adjustRightInd w:val="0"/>
        <w:spacing w:after="0" w:line="240" w:lineRule="auto"/>
        <w:ind w:firstLine="720"/>
        <w:jc w:val="thaiDistribute"/>
        <w:rPr>
          <w:rFonts w:ascii="TH SarabunPSK" w:hAnsi="TH SarabunPSK" w:cs="TH SarabunPSK"/>
          <w:color w:val="000000"/>
          <w:sz w:val="32"/>
          <w:szCs w:val="32"/>
        </w:rPr>
      </w:pPr>
    </w:p>
    <w:p w14:paraId="75E0A2D7" w14:textId="6402B44C" w:rsidR="00354694" w:rsidRPr="00354694" w:rsidRDefault="001F0809" w:rsidP="00C3480A">
      <w:pPr>
        <w:autoSpaceDE w:val="0"/>
        <w:autoSpaceDN w:val="0"/>
        <w:adjustRightInd w:val="0"/>
        <w:spacing w:after="0" w:line="240" w:lineRule="auto"/>
        <w:jc w:val="center"/>
        <w:rPr>
          <w:rFonts w:ascii="TH SarabunPSK" w:hAnsi="TH SarabunPSK" w:cs="TH SarabunPSK"/>
          <w:b/>
          <w:bCs/>
          <w:color w:val="000000" w:themeColor="text1"/>
          <w:sz w:val="32"/>
          <w:szCs w:val="32"/>
        </w:rPr>
      </w:pPr>
      <w:r w:rsidRPr="00354694">
        <w:rPr>
          <w:rFonts w:ascii="TH SarabunPSK" w:hAnsi="TH SarabunPSK" w:cs="TH SarabunPSK"/>
          <w:b/>
          <w:bCs/>
          <w:color w:val="000000" w:themeColor="text1"/>
          <w:sz w:val="32"/>
          <w:szCs w:val="32"/>
        </w:rPr>
        <w:t>Chapter 5</w:t>
      </w:r>
    </w:p>
    <w:p w14:paraId="6FB8E185" w14:textId="56CBC26A" w:rsidR="00354694" w:rsidRDefault="001F0809" w:rsidP="00C3480A">
      <w:pPr>
        <w:autoSpaceDE w:val="0"/>
        <w:autoSpaceDN w:val="0"/>
        <w:adjustRightInd w:val="0"/>
        <w:spacing w:after="0" w:line="240" w:lineRule="auto"/>
        <w:jc w:val="center"/>
        <w:rPr>
          <w:rFonts w:ascii="TH SarabunPSK" w:hAnsi="TH SarabunPSK" w:cs="TH SarabunPSK"/>
          <w:b/>
          <w:bCs/>
          <w:color w:val="000000" w:themeColor="text1"/>
          <w:sz w:val="32"/>
          <w:szCs w:val="32"/>
        </w:rPr>
      </w:pPr>
      <w:r w:rsidRPr="00354694">
        <w:rPr>
          <w:rFonts w:ascii="TH SarabunPSK" w:hAnsi="TH SarabunPSK" w:cs="TH SarabunPSK"/>
          <w:b/>
          <w:bCs/>
          <w:color w:val="000000" w:themeColor="text1"/>
          <w:sz w:val="32"/>
          <w:szCs w:val="32"/>
        </w:rPr>
        <w:t>Petition and Aids</w:t>
      </w:r>
    </w:p>
    <w:p w14:paraId="51E77EFC" w14:textId="77777777" w:rsidR="00765103" w:rsidRDefault="00765103" w:rsidP="00765103">
      <w:pPr>
        <w:autoSpaceDE w:val="0"/>
        <w:autoSpaceDN w:val="0"/>
        <w:adjustRightInd w:val="0"/>
        <w:spacing w:after="0" w:line="240" w:lineRule="auto"/>
        <w:jc w:val="center"/>
        <w:rPr>
          <w:rFonts w:ascii="TH SarabunPSK" w:hAnsi="TH SarabunPSK" w:cs="TH SarabunPSK"/>
          <w:b/>
          <w:bCs/>
          <w:color w:val="000000"/>
          <w:sz w:val="32"/>
          <w:szCs w:val="32"/>
        </w:rPr>
      </w:pPr>
      <w:r>
        <w:rPr>
          <w:rFonts w:ascii="TH SarabunPSK" w:hAnsi="TH SarabunPSK" w:cs="TH SarabunPSK"/>
          <w:b/>
          <w:bCs/>
          <w:color w:val="000000"/>
          <w:sz w:val="32"/>
          <w:szCs w:val="32"/>
        </w:rPr>
        <w:t>_______________</w:t>
      </w:r>
    </w:p>
    <w:p w14:paraId="7EDA8CF0" w14:textId="77777777" w:rsidR="00C3480A" w:rsidRPr="00354694" w:rsidRDefault="00C3480A" w:rsidP="00C3480A">
      <w:pPr>
        <w:autoSpaceDE w:val="0"/>
        <w:autoSpaceDN w:val="0"/>
        <w:adjustRightInd w:val="0"/>
        <w:spacing w:after="120" w:line="240" w:lineRule="auto"/>
        <w:jc w:val="center"/>
        <w:rPr>
          <w:rFonts w:ascii="TH SarabunPSK" w:hAnsi="TH SarabunPSK" w:cs="TH SarabunPSK"/>
          <w:b/>
          <w:bCs/>
          <w:color w:val="000000" w:themeColor="text1"/>
          <w:sz w:val="32"/>
          <w:szCs w:val="32"/>
        </w:rPr>
      </w:pPr>
    </w:p>
    <w:p w14:paraId="6A80AF60" w14:textId="40F9837D" w:rsidR="00354694" w:rsidRDefault="001F0809" w:rsidP="0069477D">
      <w:pPr>
        <w:autoSpaceDE w:val="0"/>
        <w:autoSpaceDN w:val="0"/>
        <w:adjustRightInd w:val="0"/>
        <w:spacing w:before="120" w:after="120" w:line="240" w:lineRule="auto"/>
        <w:ind w:firstLine="720"/>
        <w:jc w:val="thaiDistribute"/>
        <w:rPr>
          <w:rFonts w:ascii="TH SarabunPSK" w:hAnsi="TH SarabunPSK" w:cs="TH SarabunPSK"/>
          <w:color w:val="000000" w:themeColor="text1"/>
          <w:sz w:val="32"/>
          <w:szCs w:val="32"/>
        </w:rPr>
      </w:pPr>
      <w:r w:rsidRPr="00354694">
        <w:rPr>
          <w:rFonts w:ascii="TH SarabunPSK" w:hAnsi="TH SarabunPSK" w:cs="TH SarabunPSK"/>
          <w:b/>
          <w:bCs/>
          <w:color w:val="000000" w:themeColor="text1"/>
          <w:sz w:val="32"/>
          <w:szCs w:val="32"/>
        </w:rPr>
        <w:t xml:space="preserve">Section 52. </w:t>
      </w:r>
      <w:r w:rsidRPr="00354694">
        <w:rPr>
          <w:rFonts w:ascii="TH SarabunPSK" w:hAnsi="TH SarabunPSK" w:cs="TH SarabunPSK"/>
          <w:color w:val="000000" w:themeColor="text1"/>
          <w:sz w:val="32"/>
          <w:szCs w:val="32"/>
        </w:rPr>
        <w:t xml:space="preserve">Officers shall have the right to </w:t>
      </w:r>
      <w:r w:rsidR="00C3480A" w:rsidRPr="00354694">
        <w:rPr>
          <w:rFonts w:ascii="TH SarabunPSK" w:hAnsi="TH SarabunPSK" w:cs="TH SarabunPSK"/>
          <w:color w:val="000000" w:themeColor="text1"/>
          <w:sz w:val="32"/>
          <w:szCs w:val="32"/>
        </w:rPr>
        <w:t>petition</w:t>
      </w:r>
      <w:r w:rsidRPr="00354694">
        <w:rPr>
          <w:rFonts w:ascii="TH SarabunPSK" w:hAnsi="TH SarabunPSK" w:cs="TH SarabunPSK"/>
          <w:color w:val="000000" w:themeColor="text1"/>
          <w:sz w:val="32"/>
          <w:szCs w:val="32"/>
        </w:rPr>
        <w:t xml:space="preserve"> on the disciplinary measures imposed on them under the regulations laid down by the Board. </w:t>
      </w:r>
    </w:p>
    <w:p w14:paraId="7ADCA1AA" w14:textId="77777777" w:rsidR="00C3480A" w:rsidRDefault="001F0809" w:rsidP="004705A3">
      <w:pPr>
        <w:autoSpaceDE w:val="0"/>
        <w:autoSpaceDN w:val="0"/>
        <w:adjustRightInd w:val="0"/>
        <w:spacing w:before="240" w:after="120" w:line="240" w:lineRule="auto"/>
        <w:ind w:firstLine="720"/>
        <w:jc w:val="thaiDistribute"/>
        <w:rPr>
          <w:rFonts w:ascii="TH SarabunPSK" w:hAnsi="TH SarabunPSK" w:cs="TH SarabunPSK"/>
          <w:color w:val="000000"/>
          <w:sz w:val="32"/>
          <w:szCs w:val="32"/>
        </w:rPr>
      </w:pPr>
      <w:r w:rsidRPr="00354694">
        <w:rPr>
          <w:rFonts w:ascii="TH SarabunPSK" w:hAnsi="TH SarabunPSK" w:cs="TH SarabunPSK"/>
          <w:b/>
          <w:bCs/>
          <w:color w:val="000000" w:themeColor="text1"/>
          <w:sz w:val="32"/>
          <w:szCs w:val="32"/>
        </w:rPr>
        <w:t xml:space="preserve">Section 53. </w:t>
      </w:r>
      <w:r w:rsidRPr="001F0809">
        <w:rPr>
          <w:rFonts w:ascii="TH SarabunPSK" w:hAnsi="TH SarabunPSK" w:cs="TH SarabunPSK"/>
          <w:color w:val="000000"/>
          <w:sz w:val="32"/>
          <w:szCs w:val="32"/>
        </w:rPr>
        <w:t xml:space="preserve">EGAT shall make available for the </w:t>
      </w:r>
      <w:r w:rsidR="00C3480A" w:rsidRPr="001F0809">
        <w:rPr>
          <w:rFonts w:ascii="TH SarabunPSK" w:hAnsi="TH SarabunPSK" w:cs="TH SarabunPSK"/>
          <w:color w:val="000000"/>
          <w:sz w:val="32"/>
          <w:szCs w:val="32"/>
        </w:rPr>
        <w:t>welfare</w:t>
      </w:r>
      <w:r w:rsidRPr="001F0809">
        <w:rPr>
          <w:rFonts w:ascii="TH SarabunPSK" w:hAnsi="TH SarabunPSK" w:cs="TH SarabunPSK"/>
          <w:color w:val="000000"/>
          <w:sz w:val="32"/>
          <w:szCs w:val="32"/>
        </w:rPr>
        <w:t xml:space="preserve"> of the working personnel of EGAT and their families, gratuity pension, provident </w:t>
      </w:r>
      <w:proofErr w:type="gramStart"/>
      <w:r w:rsidRPr="001F0809">
        <w:rPr>
          <w:rFonts w:ascii="TH SarabunPSK" w:hAnsi="TH SarabunPSK" w:cs="TH SarabunPSK"/>
          <w:color w:val="000000"/>
          <w:sz w:val="32"/>
          <w:szCs w:val="32"/>
        </w:rPr>
        <w:t>fund</w:t>
      </w:r>
      <w:proofErr w:type="gramEnd"/>
      <w:r w:rsidRPr="001F0809">
        <w:rPr>
          <w:rFonts w:ascii="TH SarabunPSK" w:hAnsi="TH SarabunPSK" w:cs="TH SarabunPSK"/>
          <w:color w:val="000000"/>
          <w:sz w:val="32"/>
          <w:szCs w:val="32"/>
        </w:rPr>
        <w:t xml:space="preserve"> or other welfare benefits to be utilized upon </w:t>
      </w:r>
      <w:r w:rsidR="00C3480A" w:rsidRPr="001F0809">
        <w:rPr>
          <w:rFonts w:ascii="TH SarabunPSK" w:hAnsi="TH SarabunPSK" w:cs="TH SarabunPSK"/>
          <w:color w:val="000000"/>
          <w:sz w:val="32"/>
          <w:szCs w:val="32"/>
        </w:rPr>
        <w:t>their</w:t>
      </w:r>
      <w:r w:rsidRPr="001F0809">
        <w:rPr>
          <w:rFonts w:ascii="TH SarabunPSK" w:hAnsi="TH SarabunPSK" w:cs="TH SarabunPSK"/>
          <w:color w:val="000000"/>
          <w:sz w:val="32"/>
          <w:szCs w:val="32"/>
        </w:rPr>
        <w:t xml:space="preserve"> retirement, accident, sickness or other causes deserving of aid therefrom. </w:t>
      </w:r>
    </w:p>
    <w:p w14:paraId="7F7B9572" w14:textId="7428FCE2" w:rsidR="00C3480A" w:rsidRDefault="001F0809" w:rsidP="0069477D">
      <w:pPr>
        <w:autoSpaceDE w:val="0"/>
        <w:autoSpaceDN w:val="0"/>
        <w:adjustRightInd w:val="0"/>
        <w:spacing w:before="120" w:after="120" w:line="240" w:lineRule="auto"/>
        <w:ind w:firstLine="720"/>
        <w:jc w:val="thaiDistribute"/>
        <w:rPr>
          <w:rFonts w:ascii="TH SarabunPSK" w:hAnsi="TH SarabunPSK" w:cs="TH SarabunPSK"/>
          <w:color w:val="000000"/>
          <w:sz w:val="32"/>
          <w:szCs w:val="32"/>
        </w:rPr>
      </w:pPr>
      <w:r w:rsidRPr="001F0809">
        <w:rPr>
          <w:rFonts w:ascii="TH SarabunPSK" w:hAnsi="TH SarabunPSK" w:cs="TH SarabunPSK"/>
          <w:color w:val="000000"/>
          <w:sz w:val="32"/>
          <w:szCs w:val="32"/>
        </w:rPr>
        <w:lastRenderedPageBreak/>
        <w:t xml:space="preserve">The provisions of the gratuity, </w:t>
      </w:r>
      <w:proofErr w:type="gramStart"/>
      <w:r w:rsidRPr="001F0809">
        <w:rPr>
          <w:rFonts w:ascii="TH SarabunPSK" w:hAnsi="TH SarabunPSK" w:cs="TH SarabunPSK"/>
          <w:color w:val="000000"/>
          <w:sz w:val="32"/>
          <w:szCs w:val="32"/>
        </w:rPr>
        <w:t>pension</w:t>
      </w:r>
      <w:proofErr w:type="gramEnd"/>
      <w:r w:rsidRPr="001F0809">
        <w:rPr>
          <w:rFonts w:ascii="TH SarabunPSK" w:hAnsi="TH SarabunPSK" w:cs="TH SarabunPSK"/>
          <w:color w:val="000000"/>
          <w:sz w:val="32"/>
          <w:szCs w:val="32"/>
        </w:rPr>
        <w:t xml:space="preserve"> or </w:t>
      </w:r>
      <w:r w:rsidR="00C3480A" w:rsidRPr="001F0809">
        <w:rPr>
          <w:rFonts w:ascii="TH SarabunPSK" w:hAnsi="TH SarabunPSK" w:cs="TH SarabunPSK"/>
          <w:color w:val="000000"/>
          <w:sz w:val="32"/>
          <w:szCs w:val="32"/>
        </w:rPr>
        <w:t>provident</w:t>
      </w:r>
      <w:r w:rsidRPr="001F0809">
        <w:rPr>
          <w:rFonts w:ascii="TH SarabunPSK" w:hAnsi="TH SarabunPSK" w:cs="TH SarabunPSK"/>
          <w:color w:val="000000"/>
          <w:sz w:val="32"/>
          <w:szCs w:val="32"/>
        </w:rPr>
        <w:t xml:space="preserve"> fund under the first paragraph, the principle governing </w:t>
      </w:r>
      <w:r w:rsidR="00C3480A">
        <w:rPr>
          <w:rFonts w:ascii="TH SarabunPSK" w:hAnsi="TH SarabunPSK" w:cs="TH SarabunPSK"/>
          <w:color w:val="000000"/>
          <w:sz w:val="32"/>
          <w:szCs w:val="32"/>
        </w:rPr>
        <w:t>pay</w:t>
      </w:r>
      <w:r w:rsidRPr="001F0809">
        <w:rPr>
          <w:rFonts w:ascii="TH SarabunPSK" w:hAnsi="TH SarabunPSK" w:cs="TH SarabunPSK"/>
          <w:color w:val="000000"/>
          <w:sz w:val="32"/>
          <w:szCs w:val="32"/>
        </w:rPr>
        <w:t xml:space="preserve">ment of gratuity and pension, the contribution to the provident fund, the determination of categories of person deserving aid from the provident fund, and principle for aid as well as the management of the fund shall be in accordance with the regulations laid down by the Board. </w:t>
      </w:r>
    </w:p>
    <w:p w14:paraId="329B7559" w14:textId="0FDA1969" w:rsidR="00354694" w:rsidRDefault="001F0809" w:rsidP="00C3480A">
      <w:pPr>
        <w:autoSpaceDE w:val="0"/>
        <w:autoSpaceDN w:val="0"/>
        <w:adjustRightInd w:val="0"/>
        <w:spacing w:before="120" w:after="120" w:line="240" w:lineRule="auto"/>
        <w:ind w:firstLine="720"/>
        <w:jc w:val="thaiDistribute"/>
        <w:rPr>
          <w:rFonts w:ascii="TH SarabunPSK" w:hAnsi="TH SarabunPSK" w:cs="TH SarabunPSK"/>
          <w:color w:val="000000"/>
          <w:sz w:val="32"/>
          <w:szCs w:val="32"/>
        </w:rPr>
      </w:pPr>
      <w:r w:rsidRPr="001F0809">
        <w:rPr>
          <w:rFonts w:ascii="TH SarabunPSK" w:hAnsi="TH SarabunPSK" w:cs="TH SarabunPSK"/>
          <w:color w:val="000000"/>
          <w:sz w:val="32"/>
          <w:szCs w:val="32"/>
        </w:rPr>
        <w:t xml:space="preserve">The regulations under the </w:t>
      </w:r>
      <w:r w:rsidR="00C3480A" w:rsidRPr="001F0809">
        <w:rPr>
          <w:rFonts w:ascii="TH SarabunPSK" w:hAnsi="TH SarabunPSK" w:cs="TH SarabunPSK"/>
          <w:color w:val="000000"/>
          <w:sz w:val="32"/>
          <w:szCs w:val="32"/>
        </w:rPr>
        <w:t>second</w:t>
      </w:r>
      <w:r w:rsidRPr="001F0809">
        <w:rPr>
          <w:rFonts w:ascii="TH SarabunPSK" w:hAnsi="TH SarabunPSK" w:cs="TH SarabunPSK"/>
          <w:color w:val="000000"/>
          <w:sz w:val="32"/>
          <w:szCs w:val="32"/>
        </w:rPr>
        <w:t xml:space="preserve"> paragraph shall become effective upon the approval of the Council of</w:t>
      </w:r>
      <w:r w:rsidR="00C3480A">
        <w:rPr>
          <w:rFonts w:ascii="TH SarabunPSK" w:hAnsi="TH SarabunPSK" w:cs="TH SarabunPSK"/>
          <w:color w:val="000000"/>
          <w:sz w:val="32"/>
          <w:szCs w:val="32"/>
        </w:rPr>
        <w:t xml:space="preserve"> </w:t>
      </w:r>
      <w:r w:rsidRPr="001F0809">
        <w:rPr>
          <w:rFonts w:ascii="TH SarabunPSK" w:hAnsi="TH SarabunPSK" w:cs="TH SarabunPSK"/>
          <w:color w:val="000000"/>
          <w:sz w:val="32"/>
          <w:szCs w:val="32"/>
        </w:rPr>
        <w:t xml:space="preserve">Ministers. </w:t>
      </w:r>
    </w:p>
    <w:p w14:paraId="3D0D98DA" w14:textId="77777777" w:rsidR="00C3480A" w:rsidRDefault="00C3480A" w:rsidP="00CE4CBF">
      <w:pPr>
        <w:autoSpaceDE w:val="0"/>
        <w:autoSpaceDN w:val="0"/>
        <w:adjustRightInd w:val="0"/>
        <w:spacing w:after="0" w:line="240" w:lineRule="auto"/>
        <w:ind w:firstLine="720"/>
        <w:jc w:val="thaiDistribute"/>
        <w:rPr>
          <w:rFonts w:ascii="TH SarabunPSK" w:hAnsi="TH SarabunPSK" w:cs="TH SarabunPSK"/>
          <w:color w:val="000000"/>
          <w:sz w:val="32"/>
          <w:szCs w:val="32"/>
        </w:rPr>
      </w:pPr>
    </w:p>
    <w:p w14:paraId="22889DC5" w14:textId="77777777" w:rsidR="00354694" w:rsidRPr="00354694" w:rsidRDefault="001F0809" w:rsidP="00C3480A">
      <w:pPr>
        <w:autoSpaceDE w:val="0"/>
        <w:autoSpaceDN w:val="0"/>
        <w:adjustRightInd w:val="0"/>
        <w:spacing w:after="0" w:line="240" w:lineRule="auto"/>
        <w:jc w:val="center"/>
        <w:rPr>
          <w:rFonts w:ascii="TH SarabunPSK" w:hAnsi="TH SarabunPSK" w:cs="TH SarabunPSK"/>
          <w:b/>
          <w:bCs/>
          <w:color w:val="000000" w:themeColor="text1"/>
          <w:sz w:val="32"/>
          <w:szCs w:val="32"/>
        </w:rPr>
      </w:pPr>
      <w:r w:rsidRPr="00354694">
        <w:rPr>
          <w:rFonts w:ascii="TH SarabunPSK" w:hAnsi="TH SarabunPSK" w:cs="TH SarabunPSK"/>
          <w:b/>
          <w:bCs/>
          <w:color w:val="000000" w:themeColor="text1"/>
          <w:sz w:val="32"/>
          <w:szCs w:val="32"/>
        </w:rPr>
        <w:t>Chapter 6</w:t>
      </w:r>
    </w:p>
    <w:p w14:paraId="5F2ED64E" w14:textId="240C87FA" w:rsidR="00354694" w:rsidRDefault="001F0809" w:rsidP="00C3480A">
      <w:pPr>
        <w:autoSpaceDE w:val="0"/>
        <w:autoSpaceDN w:val="0"/>
        <w:adjustRightInd w:val="0"/>
        <w:spacing w:after="0" w:line="240" w:lineRule="auto"/>
        <w:jc w:val="center"/>
        <w:rPr>
          <w:rFonts w:ascii="TH SarabunPSK" w:hAnsi="TH SarabunPSK" w:cs="TH SarabunPSK"/>
          <w:b/>
          <w:bCs/>
          <w:color w:val="000000" w:themeColor="text1"/>
          <w:sz w:val="32"/>
          <w:szCs w:val="32"/>
        </w:rPr>
      </w:pPr>
      <w:r w:rsidRPr="00354694">
        <w:rPr>
          <w:rFonts w:ascii="TH SarabunPSK" w:hAnsi="TH SarabunPSK" w:cs="TH SarabunPSK"/>
          <w:b/>
          <w:bCs/>
          <w:color w:val="000000" w:themeColor="text1"/>
          <w:sz w:val="32"/>
          <w:szCs w:val="32"/>
        </w:rPr>
        <w:t>Penalty</w:t>
      </w:r>
    </w:p>
    <w:p w14:paraId="7D5F73B9" w14:textId="77777777" w:rsidR="00765103" w:rsidRDefault="00765103" w:rsidP="00765103">
      <w:pPr>
        <w:autoSpaceDE w:val="0"/>
        <w:autoSpaceDN w:val="0"/>
        <w:adjustRightInd w:val="0"/>
        <w:spacing w:after="0" w:line="240" w:lineRule="auto"/>
        <w:jc w:val="center"/>
        <w:rPr>
          <w:rFonts w:ascii="TH SarabunPSK" w:hAnsi="TH SarabunPSK" w:cs="TH SarabunPSK"/>
          <w:b/>
          <w:bCs/>
          <w:color w:val="000000"/>
          <w:sz w:val="32"/>
          <w:szCs w:val="32"/>
        </w:rPr>
      </w:pPr>
      <w:r>
        <w:rPr>
          <w:rFonts w:ascii="TH SarabunPSK" w:hAnsi="TH SarabunPSK" w:cs="TH SarabunPSK"/>
          <w:b/>
          <w:bCs/>
          <w:color w:val="000000"/>
          <w:sz w:val="32"/>
          <w:szCs w:val="32"/>
        </w:rPr>
        <w:t>_______________</w:t>
      </w:r>
    </w:p>
    <w:p w14:paraId="1B44844C" w14:textId="77777777" w:rsidR="00C3480A" w:rsidRPr="00354694" w:rsidRDefault="00C3480A" w:rsidP="00C3480A">
      <w:pPr>
        <w:autoSpaceDE w:val="0"/>
        <w:autoSpaceDN w:val="0"/>
        <w:adjustRightInd w:val="0"/>
        <w:spacing w:after="0" w:line="240" w:lineRule="auto"/>
        <w:jc w:val="center"/>
        <w:rPr>
          <w:rFonts w:ascii="TH SarabunPSK" w:hAnsi="TH SarabunPSK" w:cs="TH SarabunPSK"/>
          <w:b/>
          <w:bCs/>
          <w:color w:val="000000" w:themeColor="text1"/>
          <w:sz w:val="32"/>
          <w:szCs w:val="32"/>
        </w:rPr>
      </w:pPr>
    </w:p>
    <w:p w14:paraId="152BCAC2" w14:textId="77777777" w:rsidR="00354694" w:rsidRPr="00354694" w:rsidRDefault="001F0809" w:rsidP="00354694">
      <w:pPr>
        <w:autoSpaceDE w:val="0"/>
        <w:autoSpaceDN w:val="0"/>
        <w:adjustRightInd w:val="0"/>
        <w:spacing w:before="120" w:after="120" w:line="240" w:lineRule="auto"/>
        <w:ind w:firstLine="720"/>
        <w:jc w:val="thaiDistribute"/>
        <w:rPr>
          <w:rFonts w:ascii="TH SarabunPSK" w:hAnsi="TH SarabunPSK" w:cs="TH SarabunPSK"/>
          <w:color w:val="000000" w:themeColor="text1"/>
          <w:sz w:val="32"/>
          <w:szCs w:val="32"/>
        </w:rPr>
      </w:pPr>
      <w:r w:rsidRPr="00354694">
        <w:rPr>
          <w:rFonts w:ascii="TH SarabunPSK" w:hAnsi="TH SarabunPSK" w:cs="TH SarabunPSK"/>
          <w:b/>
          <w:bCs/>
          <w:color w:val="000000" w:themeColor="text1"/>
          <w:sz w:val="32"/>
          <w:szCs w:val="32"/>
        </w:rPr>
        <w:t xml:space="preserve">Section 54. </w:t>
      </w:r>
      <w:r w:rsidRPr="00354694">
        <w:rPr>
          <w:rFonts w:ascii="TH SarabunPSK" w:hAnsi="TH SarabunPSK" w:cs="TH SarabunPSK"/>
          <w:color w:val="000000" w:themeColor="text1"/>
          <w:sz w:val="32"/>
          <w:szCs w:val="32"/>
        </w:rPr>
        <w:t xml:space="preserve">Whoever obstructs any action of EGAT or of officers, under Section 28, Section 29, the second paragraph of Section 32, Section </w:t>
      </w:r>
      <w:proofErr w:type="gramStart"/>
      <w:r w:rsidRPr="00354694">
        <w:rPr>
          <w:rFonts w:ascii="TH SarabunPSK" w:hAnsi="TH SarabunPSK" w:cs="TH SarabunPSK"/>
          <w:color w:val="000000" w:themeColor="text1"/>
          <w:sz w:val="32"/>
          <w:szCs w:val="32"/>
        </w:rPr>
        <w:t>33</w:t>
      </w:r>
      <w:proofErr w:type="gramEnd"/>
      <w:r w:rsidRPr="00354694">
        <w:rPr>
          <w:rFonts w:ascii="TH SarabunPSK" w:hAnsi="TH SarabunPSK" w:cs="TH SarabunPSK"/>
          <w:color w:val="000000" w:themeColor="text1"/>
          <w:sz w:val="32"/>
          <w:szCs w:val="32"/>
        </w:rPr>
        <w:t xml:space="preserve"> or Section 34, shall be punished with imprisonment not exceeding six months, or a fine not exceeding one thousand Baht, or both. </w:t>
      </w:r>
    </w:p>
    <w:p w14:paraId="585E7372" w14:textId="77777777" w:rsidR="00354694" w:rsidRPr="00354694" w:rsidRDefault="001F0809" w:rsidP="004705A3">
      <w:pPr>
        <w:autoSpaceDE w:val="0"/>
        <w:autoSpaceDN w:val="0"/>
        <w:adjustRightInd w:val="0"/>
        <w:spacing w:before="240" w:after="120" w:line="240" w:lineRule="auto"/>
        <w:ind w:firstLine="720"/>
        <w:jc w:val="thaiDistribute"/>
        <w:rPr>
          <w:rFonts w:ascii="TH SarabunPSK" w:hAnsi="TH SarabunPSK" w:cs="TH SarabunPSK"/>
          <w:color w:val="000000" w:themeColor="text1"/>
          <w:sz w:val="32"/>
          <w:szCs w:val="32"/>
        </w:rPr>
      </w:pPr>
      <w:r w:rsidRPr="00354694">
        <w:rPr>
          <w:rFonts w:ascii="TH SarabunPSK" w:hAnsi="TH SarabunPSK" w:cs="TH SarabunPSK"/>
          <w:b/>
          <w:bCs/>
          <w:color w:val="000000" w:themeColor="text1"/>
          <w:sz w:val="32"/>
          <w:szCs w:val="32"/>
        </w:rPr>
        <w:t xml:space="preserve">Section 55. </w:t>
      </w:r>
      <w:r w:rsidRPr="00354694">
        <w:rPr>
          <w:rFonts w:ascii="TH SarabunPSK" w:hAnsi="TH SarabunPSK" w:cs="TH SarabunPSK"/>
          <w:color w:val="000000" w:themeColor="text1"/>
          <w:sz w:val="32"/>
          <w:szCs w:val="32"/>
        </w:rPr>
        <w:t xml:space="preserve">Whoever violates Section 31 shall be fined not exceeding one thousand Baht. </w:t>
      </w:r>
    </w:p>
    <w:p w14:paraId="53654BEB" w14:textId="77777777" w:rsidR="00354694" w:rsidRPr="00354694" w:rsidRDefault="001F0809" w:rsidP="004705A3">
      <w:pPr>
        <w:autoSpaceDE w:val="0"/>
        <w:autoSpaceDN w:val="0"/>
        <w:adjustRightInd w:val="0"/>
        <w:spacing w:before="240" w:after="120" w:line="240" w:lineRule="auto"/>
        <w:ind w:firstLine="720"/>
        <w:jc w:val="thaiDistribute"/>
        <w:rPr>
          <w:rFonts w:ascii="TH SarabunPSK" w:hAnsi="TH SarabunPSK" w:cs="TH SarabunPSK"/>
          <w:color w:val="000000" w:themeColor="text1"/>
          <w:sz w:val="32"/>
          <w:szCs w:val="32"/>
        </w:rPr>
      </w:pPr>
      <w:r w:rsidRPr="00354694">
        <w:rPr>
          <w:rFonts w:ascii="TH SarabunPSK" w:hAnsi="TH SarabunPSK" w:cs="TH SarabunPSK"/>
          <w:b/>
          <w:bCs/>
          <w:color w:val="000000" w:themeColor="text1"/>
          <w:sz w:val="32"/>
          <w:szCs w:val="32"/>
        </w:rPr>
        <w:t xml:space="preserve">Section 56. </w:t>
      </w:r>
      <w:r w:rsidRPr="00354694">
        <w:rPr>
          <w:rFonts w:ascii="TH SarabunPSK" w:hAnsi="TH SarabunPSK" w:cs="TH SarabunPSK"/>
          <w:color w:val="000000" w:themeColor="text1"/>
          <w:sz w:val="32"/>
          <w:szCs w:val="32"/>
        </w:rPr>
        <w:t xml:space="preserve">Whoever violates the first paragraph of Section 32, shall be fined not exceeding five hundred Baht. </w:t>
      </w:r>
    </w:p>
    <w:p w14:paraId="578A672F" w14:textId="625BBF8D" w:rsidR="00354694" w:rsidRPr="00354694" w:rsidRDefault="001F0809" w:rsidP="004705A3">
      <w:pPr>
        <w:autoSpaceDE w:val="0"/>
        <w:autoSpaceDN w:val="0"/>
        <w:adjustRightInd w:val="0"/>
        <w:spacing w:before="240" w:after="120" w:line="240" w:lineRule="auto"/>
        <w:ind w:firstLine="720"/>
        <w:jc w:val="thaiDistribute"/>
        <w:rPr>
          <w:rFonts w:ascii="TH SarabunPSK" w:hAnsi="TH SarabunPSK" w:cs="TH SarabunPSK"/>
          <w:color w:val="000000" w:themeColor="text1"/>
          <w:sz w:val="32"/>
          <w:szCs w:val="32"/>
          <w:cs/>
        </w:rPr>
      </w:pPr>
      <w:r w:rsidRPr="00354694">
        <w:rPr>
          <w:rFonts w:ascii="TH SarabunPSK" w:hAnsi="TH SarabunPSK" w:cs="TH SarabunPSK"/>
          <w:b/>
          <w:bCs/>
          <w:color w:val="000000" w:themeColor="text1"/>
          <w:sz w:val="32"/>
          <w:szCs w:val="32"/>
        </w:rPr>
        <w:t>Section 57.</w:t>
      </w:r>
      <w:r w:rsidR="009701E6">
        <w:rPr>
          <w:rStyle w:val="FootnoteReference"/>
          <w:rFonts w:ascii="TH SarabunPSK" w:hAnsi="TH SarabunPSK" w:cs="TH SarabunPSK"/>
          <w:b/>
          <w:bCs/>
          <w:color w:val="000000" w:themeColor="text1"/>
          <w:sz w:val="32"/>
          <w:szCs w:val="32"/>
        </w:rPr>
        <w:footnoteReference w:id="15"/>
      </w:r>
      <w:r w:rsidRPr="00354694">
        <w:rPr>
          <w:rFonts w:ascii="TH SarabunPSK" w:hAnsi="TH SarabunPSK" w:cs="TH SarabunPSK"/>
          <w:b/>
          <w:bCs/>
          <w:color w:val="000000" w:themeColor="text1"/>
          <w:sz w:val="32"/>
          <w:szCs w:val="32"/>
        </w:rPr>
        <w:t xml:space="preserve"> </w:t>
      </w:r>
      <w:r w:rsidRPr="00354694">
        <w:rPr>
          <w:rFonts w:ascii="TH SarabunPSK" w:hAnsi="TH SarabunPSK" w:cs="TH SarabunPSK"/>
          <w:color w:val="000000" w:themeColor="text1"/>
          <w:sz w:val="32"/>
          <w:szCs w:val="32"/>
        </w:rPr>
        <w:t>(</w:t>
      </w:r>
      <w:bookmarkStart w:id="5" w:name="_Hlk72327726"/>
      <w:r w:rsidRPr="00354694">
        <w:rPr>
          <w:rFonts w:ascii="TH SarabunPSK" w:hAnsi="TH SarabunPSK" w:cs="TH SarabunPSK"/>
          <w:color w:val="000000" w:themeColor="text1"/>
          <w:sz w:val="32"/>
          <w:szCs w:val="32"/>
        </w:rPr>
        <w:t>This Section has been repealed</w:t>
      </w:r>
      <w:bookmarkEnd w:id="5"/>
      <w:r w:rsidR="009701E6">
        <w:rPr>
          <w:rFonts w:ascii="TH SarabunPSK" w:hAnsi="TH SarabunPSK" w:cs="TH SarabunPSK" w:hint="cs"/>
          <w:color w:val="000000" w:themeColor="text1"/>
          <w:sz w:val="32"/>
          <w:szCs w:val="32"/>
          <w:cs/>
        </w:rPr>
        <w:t>)</w:t>
      </w:r>
    </w:p>
    <w:p w14:paraId="4592D60C" w14:textId="5E57A6DF" w:rsidR="00354694" w:rsidRDefault="001F0809" w:rsidP="004705A3">
      <w:pPr>
        <w:autoSpaceDE w:val="0"/>
        <w:autoSpaceDN w:val="0"/>
        <w:adjustRightInd w:val="0"/>
        <w:spacing w:before="240" w:after="120" w:line="240" w:lineRule="auto"/>
        <w:ind w:firstLine="720"/>
        <w:jc w:val="thaiDistribute"/>
        <w:rPr>
          <w:rFonts w:ascii="TH SarabunPSK" w:hAnsi="TH SarabunPSK" w:cs="TH SarabunPSK"/>
          <w:color w:val="000000"/>
          <w:sz w:val="32"/>
          <w:szCs w:val="32"/>
        </w:rPr>
      </w:pPr>
      <w:r w:rsidRPr="00354694">
        <w:rPr>
          <w:rFonts w:ascii="TH SarabunPSK" w:hAnsi="TH SarabunPSK" w:cs="TH SarabunPSK"/>
          <w:b/>
          <w:bCs/>
          <w:color w:val="000000" w:themeColor="text1"/>
          <w:sz w:val="32"/>
          <w:szCs w:val="32"/>
        </w:rPr>
        <w:t xml:space="preserve">Section 58. </w:t>
      </w:r>
      <w:r w:rsidRPr="00354694">
        <w:rPr>
          <w:rFonts w:ascii="TH SarabunPSK" w:hAnsi="TH SarabunPSK" w:cs="TH SarabunPSK"/>
          <w:color w:val="000000" w:themeColor="text1"/>
          <w:sz w:val="32"/>
          <w:szCs w:val="32"/>
        </w:rPr>
        <w:t xml:space="preserve">Whoever </w:t>
      </w:r>
      <w:r w:rsidRPr="001F0809">
        <w:rPr>
          <w:rFonts w:ascii="TH SarabunPSK" w:hAnsi="TH SarabunPSK" w:cs="TH SarabunPSK"/>
          <w:color w:val="000000"/>
          <w:sz w:val="32"/>
          <w:szCs w:val="32"/>
        </w:rPr>
        <w:t xml:space="preserve">damages, destroys, causes depreciation in </w:t>
      </w:r>
      <w:proofErr w:type="gramStart"/>
      <w:r w:rsidRPr="001F0809">
        <w:rPr>
          <w:rFonts w:ascii="TH SarabunPSK" w:hAnsi="TH SarabunPSK" w:cs="TH SarabunPSK"/>
          <w:color w:val="000000"/>
          <w:sz w:val="32"/>
          <w:szCs w:val="32"/>
        </w:rPr>
        <w:t>value</w:t>
      </w:r>
      <w:proofErr w:type="gramEnd"/>
      <w:r w:rsidRPr="001F0809">
        <w:rPr>
          <w:rFonts w:ascii="TH SarabunPSK" w:hAnsi="TH SarabunPSK" w:cs="TH SarabunPSK"/>
          <w:color w:val="000000"/>
          <w:sz w:val="32"/>
          <w:szCs w:val="32"/>
        </w:rPr>
        <w:t xml:space="preserve"> or renders useless any impounding dam, diversion dam, storage dam, reservoir or other things being accessories of such dam or reservoir, thermal power plant, hydro power plant, unclear power plant or other power plant and switchyard of such power plant or of electric system constructed by EGAT shall be punished with imprisonment not exceeding ten years, or a fine not exceeding twenty thousand Baht, or both. </w:t>
      </w:r>
    </w:p>
    <w:p w14:paraId="63A9B338" w14:textId="77777777" w:rsidR="009701E6" w:rsidRDefault="009701E6" w:rsidP="00CE4CBF">
      <w:pPr>
        <w:autoSpaceDE w:val="0"/>
        <w:autoSpaceDN w:val="0"/>
        <w:adjustRightInd w:val="0"/>
        <w:spacing w:after="0" w:line="240" w:lineRule="auto"/>
        <w:ind w:firstLine="720"/>
        <w:jc w:val="thaiDistribute"/>
        <w:rPr>
          <w:rFonts w:ascii="TH SarabunPSK" w:hAnsi="TH SarabunPSK" w:cs="TH SarabunPSK"/>
          <w:color w:val="000000"/>
          <w:sz w:val="32"/>
          <w:szCs w:val="32"/>
        </w:rPr>
      </w:pPr>
    </w:p>
    <w:p w14:paraId="27B298C9" w14:textId="647EE288" w:rsidR="00354694" w:rsidRDefault="001F0809" w:rsidP="00CE4CBF">
      <w:pPr>
        <w:autoSpaceDE w:val="0"/>
        <w:autoSpaceDN w:val="0"/>
        <w:adjustRightInd w:val="0"/>
        <w:spacing w:after="0" w:line="240" w:lineRule="auto"/>
        <w:jc w:val="center"/>
        <w:rPr>
          <w:rFonts w:ascii="TH SarabunPSK" w:hAnsi="TH SarabunPSK" w:cs="TH SarabunPSK"/>
          <w:b/>
          <w:bCs/>
          <w:color w:val="000000"/>
          <w:sz w:val="32"/>
          <w:szCs w:val="32"/>
        </w:rPr>
      </w:pPr>
      <w:r w:rsidRPr="009701E6">
        <w:rPr>
          <w:rFonts w:ascii="TH SarabunPSK" w:hAnsi="TH SarabunPSK" w:cs="TH SarabunPSK"/>
          <w:b/>
          <w:bCs/>
          <w:color w:val="000000"/>
          <w:sz w:val="32"/>
          <w:szCs w:val="32"/>
        </w:rPr>
        <w:lastRenderedPageBreak/>
        <w:t>Transitory Provisions</w:t>
      </w:r>
    </w:p>
    <w:p w14:paraId="72C55DA2" w14:textId="004D4F01" w:rsidR="009701E6" w:rsidRDefault="009701E6" w:rsidP="00CE4CBF">
      <w:pPr>
        <w:autoSpaceDE w:val="0"/>
        <w:autoSpaceDN w:val="0"/>
        <w:adjustRightInd w:val="0"/>
        <w:spacing w:after="0" w:line="240" w:lineRule="auto"/>
        <w:jc w:val="center"/>
        <w:rPr>
          <w:rFonts w:ascii="TH SarabunPSK" w:hAnsi="TH SarabunPSK" w:cs="TH SarabunPSK"/>
          <w:b/>
          <w:bCs/>
          <w:color w:val="000000"/>
          <w:sz w:val="32"/>
          <w:szCs w:val="32"/>
        </w:rPr>
      </w:pPr>
      <w:r>
        <w:rPr>
          <w:rFonts w:ascii="TH SarabunPSK" w:hAnsi="TH SarabunPSK" w:cs="TH SarabunPSK"/>
          <w:b/>
          <w:bCs/>
          <w:color w:val="000000"/>
          <w:sz w:val="32"/>
          <w:szCs w:val="32"/>
        </w:rPr>
        <w:t>_______________</w:t>
      </w:r>
    </w:p>
    <w:p w14:paraId="30DC7CCE" w14:textId="77777777" w:rsidR="009701E6" w:rsidRPr="009701E6" w:rsidRDefault="009701E6" w:rsidP="009701E6">
      <w:pPr>
        <w:autoSpaceDE w:val="0"/>
        <w:autoSpaceDN w:val="0"/>
        <w:adjustRightInd w:val="0"/>
        <w:spacing w:after="120" w:line="240" w:lineRule="auto"/>
        <w:jc w:val="center"/>
        <w:rPr>
          <w:rFonts w:ascii="TH SarabunPSK" w:hAnsi="TH SarabunPSK" w:cs="TH SarabunPSK"/>
          <w:b/>
          <w:bCs/>
          <w:color w:val="000000"/>
          <w:sz w:val="32"/>
          <w:szCs w:val="32"/>
        </w:rPr>
      </w:pPr>
    </w:p>
    <w:p w14:paraId="5AC3C9B4" w14:textId="2D2A55AA" w:rsidR="001F0809" w:rsidRDefault="001F0809" w:rsidP="00354694">
      <w:pPr>
        <w:autoSpaceDE w:val="0"/>
        <w:autoSpaceDN w:val="0"/>
        <w:adjustRightInd w:val="0"/>
        <w:spacing w:before="120" w:after="120" w:line="240" w:lineRule="auto"/>
        <w:ind w:firstLine="720"/>
        <w:jc w:val="thaiDistribute"/>
        <w:rPr>
          <w:rFonts w:ascii="TH SarabunPSK" w:hAnsi="TH SarabunPSK" w:cs="TH SarabunPSK"/>
          <w:color w:val="000000"/>
          <w:sz w:val="32"/>
          <w:szCs w:val="32"/>
        </w:rPr>
      </w:pPr>
      <w:r w:rsidRPr="00354694">
        <w:rPr>
          <w:rFonts w:ascii="TH SarabunPSK" w:hAnsi="TH SarabunPSK" w:cs="TH SarabunPSK"/>
          <w:b/>
          <w:bCs/>
          <w:color w:val="000000" w:themeColor="text1"/>
          <w:sz w:val="32"/>
          <w:szCs w:val="32"/>
        </w:rPr>
        <w:t xml:space="preserve">Section 59. </w:t>
      </w:r>
      <w:r w:rsidRPr="00354694">
        <w:rPr>
          <w:rFonts w:ascii="TH SarabunPSK" w:hAnsi="TH SarabunPSK" w:cs="TH SarabunPSK"/>
          <w:color w:val="000000" w:themeColor="text1"/>
          <w:sz w:val="32"/>
          <w:szCs w:val="32"/>
        </w:rPr>
        <w:t>Members of th</w:t>
      </w:r>
      <w:r w:rsidRPr="001F0809">
        <w:rPr>
          <w:rFonts w:ascii="TH SarabunPSK" w:hAnsi="TH SarabunPSK" w:cs="TH SarabunPSK"/>
          <w:color w:val="000000"/>
          <w:sz w:val="32"/>
          <w:szCs w:val="32"/>
        </w:rPr>
        <w:t xml:space="preserve">e staff and employees of the </w:t>
      </w:r>
      <w:proofErr w:type="spellStart"/>
      <w:r w:rsidRPr="001F0809">
        <w:rPr>
          <w:rFonts w:ascii="TH SarabunPSK" w:hAnsi="TH SarabunPSK" w:cs="TH SarabunPSK"/>
          <w:color w:val="000000"/>
          <w:sz w:val="32"/>
          <w:szCs w:val="32"/>
        </w:rPr>
        <w:t>Yanhee</w:t>
      </w:r>
      <w:proofErr w:type="spellEnd"/>
      <w:r w:rsidRPr="001F0809">
        <w:rPr>
          <w:rFonts w:ascii="TH SarabunPSK" w:hAnsi="TH SarabunPSK" w:cs="TH SarabunPSK"/>
          <w:color w:val="000000"/>
          <w:sz w:val="32"/>
          <w:szCs w:val="32"/>
        </w:rPr>
        <w:t xml:space="preserve"> Electricity Authority, the Lignite Authority and the Northeast Electricity Authority shall become officers and employees of EGAT and shall receive for the time being the same salaries or wages as those previously due to them. Within one hundred and twenty days from the date of enforcement of this Act, EGAT shall set up new scales of salaries or wages for the said </w:t>
      </w:r>
      <w:proofErr w:type="gramStart"/>
      <w:r w:rsidRPr="001F0809">
        <w:rPr>
          <w:rFonts w:ascii="TH SarabunPSK" w:hAnsi="TH SarabunPSK" w:cs="TH SarabunPSK"/>
          <w:color w:val="000000"/>
          <w:sz w:val="32"/>
          <w:szCs w:val="32"/>
        </w:rPr>
        <w:t>persons, and</w:t>
      </w:r>
      <w:proofErr w:type="gramEnd"/>
      <w:r w:rsidRPr="001F0809">
        <w:rPr>
          <w:rFonts w:ascii="TH SarabunPSK" w:hAnsi="TH SarabunPSK" w:cs="TH SarabunPSK"/>
          <w:color w:val="000000"/>
          <w:sz w:val="32"/>
          <w:szCs w:val="32"/>
        </w:rPr>
        <w:t xml:space="preserve"> shall ensure that no person receives salary or wage less than that previously due to him.</w:t>
      </w:r>
    </w:p>
    <w:p w14:paraId="4C25234A" w14:textId="77777777" w:rsidR="00354694" w:rsidRPr="001F0809" w:rsidRDefault="00354694" w:rsidP="00354694">
      <w:pPr>
        <w:autoSpaceDE w:val="0"/>
        <w:autoSpaceDN w:val="0"/>
        <w:adjustRightInd w:val="0"/>
        <w:spacing w:before="120" w:after="120" w:line="240" w:lineRule="auto"/>
        <w:ind w:firstLine="720"/>
        <w:jc w:val="thaiDistribute"/>
        <w:rPr>
          <w:rFonts w:ascii="TH SarabunPSK" w:hAnsi="TH SarabunPSK" w:cs="TH SarabunPSK"/>
          <w:color w:val="000000"/>
          <w:sz w:val="32"/>
          <w:szCs w:val="32"/>
        </w:rPr>
      </w:pPr>
    </w:p>
    <w:p w14:paraId="241DDF46" w14:textId="77777777" w:rsidR="001F0809" w:rsidRPr="009701E6" w:rsidRDefault="001F0809" w:rsidP="009701E6">
      <w:pPr>
        <w:autoSpaceDE w:val="0"/>
        <w:autoSpaceDN w:val="0"/>
        <w:adjustRightInd w:val="0"/>
        <w:spacing w:before="120" w:after="120" w:line="240" w:lineRule="auto"/>
        <w:ind w:firstLine="720"/>
        <w:jc w:val="thaiDistribute"/>
        <w:rPr>
          <w:rFonts w:ascii="TH SarabunPSK" w:hAnsi="TH SarabunPSK" w:cs="TH SarabunPSK"/>
          <w:color w:val="000000" w:themeColor="text1"/>
          <w:sz w:val="32"/>
          <w:szCs w:val="32"/>
        </w:rPr>
      </w:pPr>
      <w:r w:rsidRPr="009701E6">
        <w:rPr>
          <w:rFonts w:ascii="TH SarabunPSK" w:hAnsi="TH SarabunPSK" w:cs="TH SarabunPSK"/>
          <w:color w:val="000000" w:themeColor="text1"/>
          <w:sz w:val="32"/>
          <w:szCs w:val="32"/>
        </w:rPr>
        <w:t>Countersigned by:</w:t>
      </w:r>
    </w:p>
    <w:p w14:paraId="290B54F3" w14:textId="77777777" w:rsidR="001F0809" w:rsidRPr="009701E6" w:rsidRDefault="001F0809" w:rsidP="001F0809">
      <w:pPr>
        <w:autoSpaceDE w:val="0"/>
        <w:autoSpaceDN w:val="0"/>
        <w:adjustRightInd w:val="0"/>
        <w:spacing w:before="120" w:after="120" w:line="240" w:lineRule="auto"/>
        <w:jc w:val="thaiDistribute"/>
        <w:rPr>
          <w:rFonts w:ascii="TH SarabunPSK" w:hAnsi="TH SarabunPSK" w:cs="TH SarabunPSK"/>
          <w:color w:val="000000" w:themeColor="text1"/>
          <w:sz w:val="32"/>
          <w:szCs w:val="32"/>
        </w:rPr>
      </w:pPr>
      <w:r w:rsidRPr="009701E6">
        <w:rPr>
          <w:rFonts w:ascii="TH SarabunPSK" w:hAnsi="TH SarabunPSK" w:cs="TH SarabunPSK"/>
          <w:color w:val="000000" w:themeColor="text1"/>
          <w:sz w:val="32"/>
          <w:szCs w:val="32"/>
        </w:rPr>
        <w:t xml:space="preserve">Field Marshal Thanom </w:t>
      </w:r>
      <w:proofErr w:type="spellStart"/>
      <w:r w:rsidRPr="009701E6">
        <w:rPr>
          <w:rFonts w:ascii="TH SarabunPSK" w:hAnsi="TH SarabunPSK" w:cs="TH SarabunPSK"/>
          <w:color w:val="000000" w:themeColor="text1"/>
          <w:sz w:val="32"/>
          <w:szCs w:val="32"/>
        </w:rPr>
        <w:t>Kittikachorn</w:t>
      </w:r>
      <w:proofErr w:type="spellEnd"/>
    </w:p>
    <w:p w14:paraId="31A43AB5" w14:textId="25991D66" w:rsidR="001F0809" w:rsidRDefault="009701E6" w:rsidP="001F0809">
      <w:pPr>
        <w:spacing w:before="120" w:after="120"/>
        <w:ind w:firstLine="720"/>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rPr>
        <w:t xml:space="preserve">  </w:t>
      </w:r>
      <w:r w:rsidR="001F0809" w:rsidRPr="009701E6">
        <w:rPr>
          <w:rFonts w:ascii="TH SarabunPSK" w:hAnsi="TH SarabunPSK" w:cs="TH SarabunPSK"/>
          <w:color w:val="000000" w:themeColor="text1"/>
          <w:sz w:val="32"/>
          <w:szCs w:val="32"/>
        </w:rPr>
        <w:t>Prime Minister</w:t>
      </w:r>
    </w:p>
    <w:p w14:paraId="3D55323E" w14:textId="08754646" w:rsidR="004705A3" w:rsidRDefault="004705A3" w:rsidP="004705A3">
      <w:pPr>
        <w:spacing w:before="120" w:after="120"/>
        <w:jc w:val="thaiDistribute"/>
        <w:rPr>
          <w:rFonts w:ascii="TH SarabunPSK" w:hAnsi="TH SarabunPSK" w:cs="TH SarabunPSK"/>
          <w:color w:val="000000" w:themeColor="text1"/>
          <w:sz w:val="32"/>
          <w:szCs w:val="32"/>
        </w:rPr>
      </w:pPr>
    </w:p>
    <w:p w14:paraId="1615A56D" w14:textId="577810B3" w:rsidR="004705A3" w:rsidRDefault="004705A3" w:rsidP="004705A3">
      <w:pPr>
        <w:spacing w:before="120" w:after="120"/>
        <w:jc w:val="thaiDistribute"/>
        <w:rPr>
          <w:rFonts w:ascii="TH SarabunPSK" w:hAnsi="TH SarabunPSK" w:cs="TH SarabunPSK"/>
          <w:color w:val="000000" w:themeColor="text1"/>
          <w:sz w:val="32"/>
          <w:szCs w:val="32"/>
        </w:rPr>
      </w:pPr>
    </w:p>
    <w:p w14:paraId="34259585" w14:textId="20E5D7C6" w:rsidR="004705A3" w:rsidRDefault="004705A3" w:rsidP="004705A3">
      <w:pPr>
        <w:spacing w:before="120" w:after="120"/>
        <w:jc w:val="thaiDistribute"/>
        <w:rPr>
          <w:rFonts w:ascii="TH SarabunPSK" w:hAnsi="TH SarabunPSK" w:cs="TH SarabunPSK"/>
          <w:color w:val="000000" w:themeColor="text1"/>
          <w:sz w:val="32"/>
          <w:szCs w:val="32"/>
        </w:rPr>
      </w:pPr>
    </w:p>
    <w:p w14:paraId="2C939335" w14:textId="34832EA6" w:rsidR="004705A3" w:rsidRDefault="004705A3" w:rsidP="004705A3">
      <w:pPr>
        <w:spacing w:before="120" w:after="120"/>
        <w:jc w:val="thaiDistribute"/>
        <w:rPr>
          <w:rFonts w:ascii="TH SarabunPSK" w:hAnsi="TH SarabunPSK" w:cs="TH SarabunPSK"/>
          <w:color w:val="000000" w:themeColor="text1"/>
          <w:sz w:val="32"/>
          <w:szCs w:val="32"/>
        </w:rPr>
      </w:pPr>
    </w:p>
    <w:p w14:paraId="27A15A57" w14:textId="741392BF" w:rsidR="004705A3" w:rsidRDefault="004705A3" w:rsidP="004705A3">
      <w:pPr>
        <w:spacing w:before="120" w:after="120"/>
        <w:jc w:val="thaiDistribute"/>
        <w:rPr>
          <w:rFonts w:ascii="TH SarabunPSK" w:hAnsi="TH SarabunPSK" w:cs="TH SarabunPSK"/>
          <w:color w:val="000000" w:themeColor="text1"/>
          <w:sz w:val="32"/>
          <w:szCs w:val="32"/>
        </w:rPr>
      </w:pPr>
    </w:p>
    <w:p w14:paraId="2DF18CBE" w14:textId="3BBFEE4D" w:rsidR="004705A3" w:rsidRDefault="004705A3" w:rsidP="004705A3">
      <w:pPr>
        <w:spacing w:before="120" w:after="120"/>
        <w:jc w:val="thaiDistribute"/>
        <w:rPr>
          <w:rFonts w:ascii="TH SarabunPSK" w:hAnsi="TH SarabunPSK" w:cs="TH SarabunPSK"/>
          <w:color w:val="000000" w:themeColor="text1"/>
          <w:sz w:val="32"/>
          <w:szCs w:val="32"/>
        </w:rPr>
      </w:pPr>
    </w:p>
    <w:p w14:paraId="4D25C2A9" w14:textId="3CA99A32" w:rsidR="00765103" w:rsidRDefault="00765103" w:rsidP="004705A3">
      <w:pPr>
        <w:spacing w:before="120" w:after="120"/>
        <w:jc w:val="thaiDistribute"/>
        <w:rPr>
          <w:rFonts w:ascii="TH SarabunPSK" w:hAnsi="TH SarabunPSK" w:cs="TH SarabunPSK"/>
          <w:color w:val="000000" w:themeColor="text1"/>
          <w:sz w:val="32"/>
          <w:szCs w:val="32"/>
        </w:rPr>
      </w:pPr>
    </w:p>
    <w:p w14:paraId="161E3FE3" w14:textId="77777777" w:rsidR="00765103" w:rsidRDefault="00765103" w:rsidP="004705A3">
      <w:pPr>
        <w:spacing w:before="120" w:after="120"/>
        <w:jc w:val="thaiDistribute"/>
        <w:rPr>
          <w:rFonts w:ascii="TH SarabunPSK" w:hAnsi="TH SarabunPSK" w:cs="TH SarabunPSK" w:hint="cs"/>
          <w:color w:val="000000" w:themeColor="text1"/>
          <w:sz w:val="32"/>
          <w:szCs w:val="32"/>
        </w:rPr>
      </w:pPr>
    </w:p>
    <w:p w14:paraId="2813597E" w14:textId="77777777" w:rsidR="00765103" w:rsidRDefault="00765103" w:rsidP="004705A3">
      <w:pPr>
        <w:spacing w:before="120" w:after="120"/>
        <w:jc w:val="thaiDistribute"/>
        <w:rPr>
          <w:rFonts w:ascii="TH SarabunPSK" w:hAnsi="TH SarabunPSK" w:cs="TH SarabunPSK"/>
          <w:color w:val="000000" w:themeColor="text1"/>
          <w:sz w:val="32"/>
          <w:szCs w:val="32"/>
        </w:rPr>
      </w:pPr>
    </w:p>
    <w:p w14:paraId="7590AF44" w14:textId="28FE383B" w:rsidR="004705A3" w:rsidRPr="00765103" w:rsidRDefault="004705A3" w:rsidP="00765103">
      <w:pPr>
        <w:spacing w:after="0"/>
        <w:jc w:val="thaiDistribute"/>
        <w:rPr>
          <w:rFonts w:ascii="TH SarabunPSK" w:hAnsi="TH SarabunPSK" w:cs="TH SarabunPSK"/>
          <w:color w:val="000000" w:themeColor="text1"/>
          <w:sz w:val="28"/>
        </w:rPr>
      </w:pPr>
      <w:r w:rsidRPr="00765103">
        <w:rPr>
          <w:rFonts w:ascii="TH SarabunPSK" w:hAnsi="TH SarabunPSK" w:cs="TH SarabunPSK"/>
          <w:b/>
          <w:bCs/>
          <w:color w:val="000000" w:themeColor="text1"/>
          <w:sz w:val="28"/>
        </w:rPr>
        <w:t>DISCLAIMER:</w:t>
      </w:r>
      <w:r w:rsidRPr="00765103">
        <w:rPr>
          <w:rFonts w:ascii="TH SarabunPSK" w:hAnsi="TH SarabunPSK" w:cs="TH SarabunPSK"/>
          <w:color w:val="000000" w:themeColor="text1"/>
          <w:sz w:val="28"/>
        </w:rPr>
        <w:t xml:space="preserve"> THIS TEXT HAS BEEN PROVIDED FOR LEGAL INFORMATION PURPOSES AND CONTAINS NO LEGAL AUTHORITY. </w:t>
      </w:r>
      <w:r w:rsidR="00765103" w:rsidRPr="00765103">
        <w:rPr>
          <w:rFonts w:ascii="TH SarabunPSK" w:hAnsi="TH SarabunPSK" w:cs="TH SarabunPSK"/>
          <w:color w:val="000000" w:themeColor="text1"/>
          <w:sz w:val="28"/>
        </w:rPr>
        <w:t>ELECTRICITY GENERATING AUTHORITY OF THAILAND</w:t>
      </w:r>
      <w:r w:rsidRPr="00765103">
        <w:rPr>
          <w:rFonts w:ascii="TH SarabunPSK" w:hAnsi="TH SarabunPSK" w:cs="TH SarabunPSK"/>
          <w:color w:val="000000" w:themeColor="text1"/>
          <w:sz w:val="28"/>
        </w:rPr>
        <w:t xml:space="preserve"> SHALL ASSUME NO RESPONSIBILITY FOR ANY LIABILITIES ARISING FROM THE USE AND/OR REFERENCE OF THIS TEXT. THE ORIGINAL THAI TEXT AS FORMALLY ADOPTED AND PUBLISHED SHALL IN ALL EVENTS REMAIN THE SOLE AUTHORITY HAVING LEGAL FORCE</w:t>
      </w:r>
    </w:p>
    <w:sectPr w:rsidR="004705A3" w:rsidRPr="00765103" w:rsidSect="006F3949">
      <w:headerReference w:type="default" r:id="rId7"/>
      <w:headerReference w:type="first" r:id="rId8"/>
      <w:pgSz w:w="12240" w:h="15840"/>
      <w:pgMar w:top="1440"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7F6E8" w14:textId="77777777" w:rsidR="006F3949" w:rsidRDefault="006F3949" w:rsidP="006F3949">
      <w:pPr>
        <w:spacing w:after="0" w:line="240" w:lineRule="auto"/>
      </w:pPr>
      <w:r>
        <w:separator/>
      </w:r>
    </w:p>
  </w:endnote>
  <w:endnote w:type="continuationSeparator" w:id="0">
    <w:p w14:paraId="0600A844" w14:textId="77777777" w:rsidR="006F3949" w:rsidRDefault="006F3949" w:rsidP="006F3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5D212" w14:textId="77777777" w:rsidR="006F3949" w:rsidRDefault="006F3949" w:rsidP="006F3949">
      <w:pPr>
        <w:spacing w:after="0" w:line="240" w:lineRule="auto"/>
      </w:pPr>
      <w:r>
        <w:separator/>
      </w:r>
    </w:p>
  </w:footnote>
  <w:footnote w:type="continuationSeparator" w:id="0">
    <w:p w14:paraId="7114BF9A" w14:textId="77777777" w:rsidR="006F3949" w:rsidRDefault="006F3949" w:rsidP="006F3949">
      <w:pPr>
        <w:spacing w:after="0" w:line="240" w:lineRule="auto"/>
      </w:pPr>
      <w:r>
        <w:continuationSeparator/>
      </w:r>
    </w:p>
  </w:footnote>
  <w:footnote w:id="1">
    <w:p w14:paraId="2B4B102D" w14:textId="7A6FB9A3" w:rsidR="00326D6C" w:rsidRPr="009701E6" w:rsidRDefault="00326D6C" w:rsidP="00326D6C">
      <w:pPr>
        <w:spacing w:before="120" w:after="120"/>
        <w:ind w:firstLine="720"/>
        <w:jc w:val="thaiDistribute"/>
        <w:rPr>
          <w:rFonts w:ascii="TH SarabunPSK" w:hAnsi="TH SarabunPSK" w:cs="TH SarabunPSK"/>
          <w:sz w:val="28"/>
        </w:rPr>
      </w:pPr>
      <w:r w:rsidRPr="009701E6">
        <w:rPr>
          <w:rStyle w:val="FootnoteReference"/>
          <w:rFonts w:ascii="TH SarabunPSK" w:hAnsi="TH SarabunPSK" w:cs="TH SarabunPSK"/>
          <w:sz w:val="28"/>
        </w:rPr>
        <w:footnoteRef/>
      </w:r>
      <w:r w:rsidRPr="009701E6">
        <w:rPr>
          <w:rFonts w:ascii="TH SarabunPSK" w:hAnsi="TH SarabunPSK" w:cs="TH SarabunPSK"/>
          <w:sz w:val="28"/>
        </w:rPr>
        <w:t xml:space="preserve">  Government Gazette, Special Issue, Vol. 85, No. 102</w:t>
      </w:r>
      <w:r w:rsidR="009F700B" w:rsidRPr="009701E6">
        <w:rPr>
          <w:rFonts w:ascii="TH SarabunPSK" w:hAnsi="TH SarabunPSK" w:cs="TH SarabunPSK"/>
          <w:sz w:val="28"/>
        </w:rPr>
        <w:t>, Page 1,</w:t>
      </w:r>
      <w:r w:rsidRPr="009701E6">
        <w:rPr>
          <w:rFonts w:ascii="TH SarabunPSK" w:hAnsi="TH SarabunPSK" w:cs="TH SarabunPSK"/>
          <w:sz w:val="28"/>
        </w:rPr>
        <w:t xml:space="preserve"> dated November 2, </w:t>
      </w:r>
      <w:r w:rsidR="00F14E12">
        <w:rPr>
          <w:rFonts w:ascii="TH SarabunPSK" w:hAnsi="TH SarabunPSK" w:cs="TH SarabunPSK"/>
          <w:sz w:val="28"/>
        </w:rPr>
        <w:t>B.E. 2511 (</w:t>
      </w:r>
      <w:r w:rsidRPr="009701E6">
        <w:rPr>
          <w:rFonts w:ascii="TH SarabunPSK" w:hAnsi="TH SarabunPSK" w:cs="TH SarabunPSK"/>
          <w:sz w:val="28"/>
        </w:rPr>
        <w:t>1968</w:t>
      </w:r>
      <w:r w:rsidR="00F14E12">
        <w:rPr>
          <w:rFonts w:ascii="TH SarabunPSK" w:hAnsi="TH SarabunPSK" w:cs="TH SarabunPSK"/>
          <w:sz w:val="28"/>
        </w:rPr>
        <w:t>)</w:t>
      </w:r>
    </w:p>
    <w:p w14:paraId="79B84FC2" w14:textId="77777777" w:rsidR="00326D6C" w:rsidRDefault="00326D6C" w:rsidP="00326D6C">
      <w:pPr>
        <w:pStyle w:val="FootnoteText"/>
      </w:pPr>
    </w:p>
  </w:footnote>
  <w:footnote w:id="2">
    <w:p w14:paraId="081B3061" w14:textId="2680692C" w:rsidR="00326D6C" w:rsidRPr="00591104" w:rsidRDefault="00326D6C" w:rsidP="00326D6C">
      <w:pPr>
        <w:spacing w:before="120" w:after="120"/>
        <w:ind w:firstLine="720"/>
        <w:jc w:val="thaiDistribute"/>
        <w:rPr>
          <w:rFonts w:ascii="TH SarabunPSK" w:hAnsi="TH SarabunPSK" w:cs="TH SarabunPSK"/>
          <w:sz w:val="28"/>
        </w:rPr>
      </w:pPr>
      <w:r w:rsidRPr="00591104">
        <w:rPr>
          <w:rStyle w:val="FootnoteReference"/>
          <w:rFonts w:ascii="TH SarabunPSK" w:hAnsi="TH SarabunPSK" w:cs="TH SarabunPSK"/>
          <w:sz w:val="28"/>
        </w:rPr>
        <w:footnoteRef/>
      </w:r>
      <w:r w:rsidRPr="00591104">
        <w:rPr>
          <w:rFonts w:ascii="TH SarabunPSK" w:hAnsi="TH SarabunPSK" w:cs="TH SarabunPSK"/>
          <w:sz w:val="28"/>
        </w:rPr>
        <w:t xml:space="preserve"> Amended by Electricity Generating Authority of Thailand Act (No.3) B.E. 2527</w:t>
      </w:r>
      <w:r w:rsidR="007D2FFC">
        <w:rPr>
          <w:rFonts w:ascii="TH SarabunPSK" w:hAnsi="TH SarabunPSK" w:cs="TH SarabunPSK"/>
          <w:sz w:val="28"/>
        </w:rPr>
        <w:t xml:space="preserve"> (1984)</w:t>
      </w:r>
      <w:r w:rsidR="00591104">
        <w:rPr>
          <w:rFonts w:ascii="TH SarabunPSK" w:hAnsi="TH SarabunPSK" w:cs="TH SarabunPSK"/>
          <w:sz w:val="28"/>
        </w:rPr>
        <w:t>.</w:t>
      </w:r>
    </w:p>
    <w:p w14:paraId="07FF8295" w14:textId="161BB33C" w:rsidR="00326D6C" w:rsidRDefault="00326D6C">
      <w:pPr>
        <w:pStyle w:val="FootnoteText"/>
      </w:pPr>
    </w:p>
  </w:footnote>
  <w:footnote w:id="3">
    <w:p w14:paraId="4CBC75BB" w14:textId="00427C30" w:rsidR="009F700B" w:rsidRPr="00591104" w:rsidRDefault="009F700B" w:rsidP="009F700B">
      <w:pPr>
        <w:autoSpaceDE w:val="0"/>
        <w:autoSpaceDN w:val="0"/>
        <w:adjustRightInd w:val="0"/>
        <w:spacing w:before="120" w:after="120" w:line="240" w:lineRule="auto"/>
        <w:ind w:firstLine="720"/>
        <w:jc w:val="thaiDistribute"/>
        <w:rPr>
          <w:rFonts w:ascii="TH SarabunPSK" w:hAnsi="TH SarabunPSK" w:cs="TH SarabunPSK"/>
          <w:color w:val="000000"/>
          <w:sz w:val="28"/>
        </w:rPr>
      </w:pPr>
      <w:r w:rsidRPr="00591104">
        <w:rPr>
          <w:rStyle w:val="FootnoteReference"/>
          <w:rFonts w:ascii="TH SarabunPSK" w:hAnsi="TH SarabunPSK" w:cs="TH SarabunPSK"/>
          <w:sz w:val="28"/>
        </w:rPr>
        <w:footnoteRef/>
      </w:r>
      <w:r w:rsidRPr="00591104">
        <w:rPr>
          <w:rFonts w:ascii="TH SarabunPSK" w:hAnsi="TH SarabunPSK" w:cs="TH SarabunPSK"/>
          <w:sz w:val="28"/>
        </w:rPr>
        <w:t xml:space="preserve"> </w:t>
      </w:r>
      <w:r w:rsidRPr="00591104">
        <w:rPr>
          <w:rFonts w:ascii="TH SarabunPSK" w:hAnsi="TH SarabunPSK" w:cs="TH SarabunPSK"/>
          <w:color w:val="000000"/>
          <w:sz w:val="28"/>
        </w:rPr>
        <w:t xml:space="preserve"> Added by Electricity Generating Authority of Thailand Act. (No.5) B.E. 2535 </w:t>
      </w:r>
      <w:r w:rsidR="00F14E12">
        <w:rPr>
          <w:rFonts w:ascii="TH SarabunPSK" w:hAnsi="TH SarabunPSK" w:cs="TH SarabunPSK" w:hint="cs"/>
          <w:color w:val="000000" w:themeColor="text1"/>
          <w:sz w:val="28"/>
          <w:cs/>
        </w:rPr>
        <w:t>(</w:t>
      </w:r>
      <w:r w:rsidR="00F14E12">
        <w:rPr>
          <w:rFonts w:ascii="TH SarabunPSK" w:hAnsi="TH SarabunPSK" w:cs="TH SarabunPSK"/>
          <w:color w:val="000000" w:themeColor="text1"/>
          <w:sz w:val="28"/>
        </w:rPr>
        <w:t>1992).</w:t>
      </w:r>
    </w:p>
  </w:footnote>
  <w:footnote w:id="4">
    <w:p w14:paraId="39F34C9E" w14:textId="765ACE31" w:rsidR="00591104" w:rsidRPr="00591104" w:rsidRDefault="00591104" w:rsidP="00591104">
      <w:pPr>
        <w:pStyle w:val="FootnoteText"/>
        <w:ind w:firstLine="720"/>
        <w:rPr>
          <w:rFonts w:ascii="TH SarabunPSK" w:hAnsi="TH SarabunPSK" w:cs="TH SarabunPSK"/>
          <w:sz w:val="28"/>
          <w:szCs w:val="28"/>
        </w:rPr>
      </w:pPr>
      <w:r w:rsidRPr="00591104">
        <w:rPr>
          <w:rStyle w:val="FootnoteReference"/>
          <w:rFonts w:ascii="TH SarabunPSK" w:hAnsi="TH SarabunPSK" w:cs="TH SarabunPSK"/>
          <w:sz w:val="28"/>
          <w:szCs w:val="28"/>
        </w:rPr>
        <w:footnoteRef/>
      </w:r>
      <w:r w:rsidRPr="00591104">
        <w:rPr>
          <w:rFonts w:ascii="TH SarabunPSK" w:hAnsi="TH SarabunPSK" w:cs="TH SarabunPSK"/>
          <w:sz w:val="28"/>
          <w:szCs w:val="28"/>
        </w:rPr>
        <w:t xml:space="preserve"> </w:t>
      </w:r>
      <w:r w:rsidRPr="00591104">
        <w:rPr>
          <w:rFonts w:ascii="TH SarabunPSK" w:hAnsi="TH SarabunPSK" w:cs="TH SarabunPSK"/>
          <w:color w:val="000000"/>
          <w:sz w:val="28"/>
          <w:szCs w:val="28"/>
        </w:rPr>
        <w:t>Added by Electricity Generating Authority of Thailand Act. (No.5) B.E. 2535</w:t>
      </w:r>
      <w:r w:rsidR="00F14E12">
        <w:rPr>
          <w:rFonts w:ascii="TH SarabunPSK" w:hAnsi="TH SarabunPSK" w:cs="TH SarabunPSK"/>
          <w:color w:val="000000"/>
          <w:sz w:val="28"/>
          <w:szCs w:val="28"/>
        </w:rPr>
        <w:t xml:space="preserve"> </w:t>
      </w:r>
      <w:r w:rsidR="00F14E12">
        <w:rPr>
          <w:rFonts w:ascii="TH SarabunPSK" w:hAnsi="TH SarabunPSK" w:cs="TH SarabunPSK" w:hint="cs"/>
          <w:color w:val="000000" w:themeColor="text1"/>
          <w:sz w:val="28"/>
          <w:szCs w:val="28"/>
          <w:cs/>
        </w:rPr>
        <w:t>(</w:t>
      </w:r>
      <w:r w:rsidR="00F14E12">
        <w:rPr>
          <w:rFonts w:ascii="TH SarabunPSK" w:hAnsi="TH SarabunPSK" w:cs="TH SarabunPSK"/>
          <w:color w:val="000000" w:themeColor="text1"/>
          <w:sz w:val="28"/>
          <w:szCs w:val="28"/>
        </w:rPr>
        <w:t>1992)</w:t>
      </w:r>
      <w:r w:rsidR="00F14E12">
        <w:rPr>
          <w:rFonts w:ascii="TH SarabunPSK" w:hAnsi="TH SarabunPSK" w:cs="TH SarabunPSK"/>
          <w:color w:val="000000" w:themeColor="text1"/>
          <w:sz w:val="28"/>
        </w:rPr>
        <w:t>.</w:t>
      </w:r>
    </w:p>
  </w:footnote>
  <w:footnote w:id="5">
    <w:p w14:paraId="255EDAAF" w14:textId="1C50973D" w:rsidR="00591104" w:rsidRPr="00591104" w:rsidRDefault="00591104" w:rsidP="00591104">
      <w:pPr>
        <w:pStyle w:val="FootnoteText"/>
        <w:ind w:firstLine="720"/>
        <w:rPr>
          <w:rFonts w:ascii="TH SarabunPSK" w:hAnsi="TH SarabunPSK" w:cs="TH SarabunPSK"/>
          <w:sz w:val="28"/>
          <w:szCs w:val="28"/>
        </w:rPr>
      </w:pPr>
      <w:r w:rsidRPr="00591104">
        <w:rPr>
          <w:rStyle w:val="FootnoteReference"/>
          <w:rFonts w:ascii="TH SarabunPSK" w:hAnsi="TH SarabunPSK" w:cs="TH SarabunPSK"/>
          <w:sz w:val="28"/>
          <w:szCs w:val="28"/>
        </w:rPr>
        <w:footnoteRef/>
      </w:r>
      <w:r w:rsidRPr="00591104">
        <w:rPr>
          <w:rFonts w:ascii="TH SarabunPSK" w:hAnsi="TH SarabunPSK" w:cs="TH SarabunPSK"/>
          <w:sz w:val="28"/>
          <w:szCs w:val="28"/>
        </w:rPr>
        <w:t xml:space="preserve"> </w:t>
      </w:r>
      <w:r w:rsidRPr="00591104">
        <w:rPr>
          <w:rFonts w:ascii="TH SarabunPSK" w:hAnsi="TH SarabunPSK" w:cs="TH SarabunPSK"/>
          <w:color w:val="000000"/>
          <w:sz w:val="28"/>
          <w:szCs w:val="28"/>
        </w:rPr>
        <w:t>Added by Electricity Generating Authority of Thailand Act. (No.5) B.E. 2535</w:t>
      </w:r>
      <w:r w:rsidR="00F14E12">
        <w:rPr>
          <w:rFonts w:ascii="TH SarabunPSK" w:hAnsi="TH SarabunPSK" w:cs="TH SarabunPSK"/>
          <w:color w:val="000000"/>
          <w:sz w:val="28"/>
          <w:szCs w:val="28"/>
        </w:rPr>
        <w:t xml:space="preserve"> </w:t>
      </w:r>
      <w:r w:rsidR="00F14E12">
        <w:rPr>
          <w:rFonts w:ascii="TH SarabunPSK" w:hAnsi="TH SarabunPSK" w:cs="TH SarabunPSK" w:hint="cs"/>
          <w:color w:val="000000" w:themeColor="text1"/>
          <w:sz w:val="28"/>
          <w:szCs w:val="28"/>
          <w:cs/>
        </w:rPr>
        <w:t>(</w:t>
      </w:r>
      <w:r w:rsidR="00F14E12">
        <w:rPr>
          <w:rFonts w:ascii="TH SarabunPSK" w:hAnsi="TH SarabunPSK" w:cs="TH SarabunPSK"/>
          <w:color w:val="000000" w:themeColor="text1"/>
          <w:sz w:val="28"/>
          <w:szCs w:val="28"/>
        </w:rPr>
        <w:t>1992)</w:t>
      </w:r>
      <w:r w:rsidR="00F14E12">
        <w:rPr>
          <w:rFonts w:ascii="TH SarabunPSK" w:hAnsi="TH SarabunPSK" w:cs="TH SarabunPSK"/>
          <w:color w:val="000000" w:themeColor="text1"/>
          <w:sz w:val="28"/>
        </w:rPr>
        <w:t>.</w:t>
      </w:r>
    </w:p>
  </w:footnote>
  <w:footnote w:id="6">
    <w:p w14:paraId="0EAE326C" w14:textId="15A5B309" w:rsidR="00591104" w:rsidRDefault="00591104" w:rsidP="00591104">
      <w:pPr>
        <w:pStyle w:val="FootnoteText"/>
        <w:ind w:firstLine="720"/>
      </w:pPr>
      <w:r w:rsidRPr="00591104">
        <w:rPr>
          <w:rStyle w:val="FootnoteReference"/>
          <w:rFonts w:ascii="TH SarabunPSK" w:hAnsi="TH SarabunPSK" w:cs="TH SarabunPSK"/>
          <w:sz w:val="28"/>
          <w:szCs w:val="28"/>
        </w:rPr>
        <w:footnoteRef/>
      </w:r>
      <w:r w:rsidRPr="00591104">
        <w:rPr>
          <w:rFonts w:ascii="TH SarabunPSK" w:hAnsi="TH SarabunPSK" w:cs="TH SarabunPSK"/>
          <w:sz w:val="28"/>
          <w:szCs w:val="28"/>
        </w:rPr>
        <w:t xml:space="preserve"> </w:t>
      </w:r>
      <w:r w:rsidRPr="00591104">
        <w:rPr>
          <w:rFonts w:ascii="TH SarabunPSK" w:hAnsi="TH SarabunPSK" w:cs="TH SarabunPSK"/>
          <w:color w:val="000000"/>
          <w:sz w:val="28"/>
          <w:szCs w:val="28"/>
        </w:rPr>
        <w:t>Added by Electricity Generating Authority of Thailand Act. (No.5) B.E. 2535</w:t>
      </w:r>
      <w:r w:rsidR="00F14E12">
        <w:rPr>
          <w:rFonts w:ascii="TH SarabunPSK" w:hAnsi="TH SarabunPSK" w:cs="TH SarabunPSK"/>
          <w:color w:val="000000"/>
          <w:sz w:val="28"/>
          <w:szCs w:val="28"/>
        </w:rPr>
        <w:t xml:space="preserve"> </w:t>
      </w:r>
      <w:r w:rsidR="00F14E12">
        <w:rPr>
          <w:rFonts w:ascii="TH SarabunPSK" w:hAnsi="TH SarabunPSK" w:cs="TH SarabunPSK" w:hint="cs"/>
          <w:color w:val="000000" w:themeColor="text1"/>
          <w:sz w:val="28"/>
          <w:szCs w:val="28"/>
          <w:cs/>
        </w:rPr>
        <w:t>(</w:t>
      </w:r>
      <w:r w:rsidR="00F14E12">
        <w:rPr>
          <w:rFonts w:ascii="TH SarabunPSK" w:hAnsi="TH SarabunPSK" w:cs="TH SarabunPSK"/>
          <w:color w:val="000000" w:themeColor="text1"/>
          <w:sz w:val="28"/>
          <w:szCs w:val="28"/>
        </w:rPr>
        <w:t>1992)</w:t>
      </w:r>
      <w:r w:rsidR="00F14E12">
        <w:rPr>
          <w:rFonts w:ascii="TH SarabunPSK" w:hAnsi="TH SarabunPSK" w:cs="TH SarabunPSK"/>
          <w:color w:val="000000" w:themeColor="text1"/>
          <w:sz w:val="28"/>
        </w:rPr>
        <w:t>.</w:t>
      </w:r>
    </w:p>
  </w:footnote>
  <w:footnote w:id="7">
    <w:p w14:paraId="56913E4D" w14:textId="6558030D" w:rsidR="00591104" w:rsidRPr="00591104" w:rsidRDefault="00591104" w:rsidP="00591104">
      <w:pPr>
        <w:pStyle w:val="FootnoteText"/>
        <w:ind w:firstLine="720"/>
        <w:rPr>
          <w:rFonts w:ascii="TH SarabunPSK" w:hAnsi="TH SarabunPSK" w:cs="TH SarabunPSK"/>
          <w:sz w:val="28"/>
          <w:szCs w:val="28"/>
        </w:rPr>
      </w:pPr>
      <w:r w:rsidRPr="00591104">
        <w:rPr>
          <w:rStyle w:val="FootnoteReference"/>
          <w:rFonts w:ascii="TH SarabunPSK" w:hAnsi="TH SarabunPSK" w:cs="TH SarabunPSK"/>
          <w:sz w:val="28"/>
          <w:szCs w:val="28"/>
        </w:rPr>
        <w:footnoteRef/>
      </w:r>
      <w:r w:rsidRPr="00591104">
        <w:rPr>
          <w:rFonts w:ascii="TH SarabunPSK" w:hAnsi="TH SarabunPSK" w:cs="TH SarabunPSK"/>
          <w:sz w:val="28"/>
          <w:szCs w:val="28"/>
        </w:rPr>
        <w:t xml:space="preserve"> </w:t>
      </w:r>
      <w:r w:rsidRPr="00591104">
        <w:rPr>
          <w:rFonts w:ascii="TH SarabunPSK" w:hAnsi="TH SarabunPSK" w:cs="TH SarabunPSK"/>
          <w:color w:val="000000"/>
          <w:sz w:val="28"/>
          <w:szCs w:val="28"/>
        </w:rPr>
        <w:t xml:space="preserve">Added by </w:t>
      </w:r>
      <w:r w:rsidR="008D34D8" w:rsidRPr="00591104">
        <w:rPr>
          <w:rFonts w:ascii="TH SarabunPSK" w:hAnsi="TH SarabunPSK" w:cs="TH SarabunPSK"/>
          <w:color w:val="000000"/>
          <w:sz w:val="28"/>
          <w:szCs w:val="28"/>
        </w:rPr>
        <w:t>Electricity</w:t>
      </w:r>
      <w:r w:rsidRPr="00591104">
        <w:rPr>
          <w:rFonts w:ascii="TH SarabunPSK" w:hAnsi="TH SarabunPSK" w:cs="TH SarabunPSK"/>
          <w:color w:val="000000"/>
          <w:sz w:val="28"/>
          <w:szCs w:val="28"/>
        </w:rPr>
        <w:t xml:space="preserve"> Generating Authority of Thailand Act. (No.5) B.E. 2535</w:t>
      </w:r>
      <w:r w:rsidR="00F14E12">
        <w:rPr>
          <w:rFonts w:ascii="TH SarabunPSK" w:hAnsi="TH SarabunPSK" w:cs="TH SarabunPSK"/>
          <w:color w:val="000000"/>
          <w:sz w:val="28"/>
          <w:szCs w:val="28"/>
        </w:rPr>
        <w:t xml:space="preserve"> </w:t>
      </w:r>
      <w:r w:rsidR="00F14E12">
        <w:rPr>
          <w:rFonts w:ascii="TH SarabunPSK" w:hAnsi="TH SarabunPSK" w:cs="TH SarabunPSK" w:hint="cs"/>
          <w:color w:val="000000" w:themeColor="text1"/>
          <w:sz w:val="28"/>
          <w:szCs w:val="28"/>
          <w:cs/>
        </w:rPr>
        <w:t>(</w:t>
      </w:r>
      <w:r w:rsidR="00F14E12">
        <w:rPr>
          <w:rFonts w:ascii="TH SarabunPSK" w:hAnsi="TH SarabunPSK" w:cs="TH SarabunPSK"/>
          <w:color w:val="000000" w:themeColor="text1"/>
          <w:sz w:val="28"/>
          <w:szCs w:val="28"/>
        </w:rPr>
        <w:t>1992)</w:t>
      </w:r>
      <w:r w:rsidR="00F14E12">
        <w:rPr>
          <w:rFonts w:ascii="TH SarabunPSK" w:hAnsi="TH SarabunPSK" w:cs="TH SarabunPSK"/>
          <w:color w:val="000000" w:themeColor="text1"/>
          <w:sz w:val="28"/>
        </w:rPr>
        <w:t>.</w:t>
      </w:r>
    </w:p>
  </w:footnote>
  <w:footnote w:id="8">
    <w:p w14:paraId="721779BC" w14:textId="6BCB3518" w:rsidR="003579E1" w:rsidRPr="003579E1" w:rsidRDefault="003579E1" w:rsidP="003579E1">
      <w:pPr>
        <w:pStyle w:val="FootnoteText"/>
        <w:ind w:firstLine="720"/>
        <w:rPr>
          <w:rFonts w:ascii="TH SarabunPSK" w:hAnsi="TH SarabunPSK" w:cs="TH SarabunPSK"/>
          <w:sz w:val="28"/>
          <w:szCs w:val="28"/>
        </w:rPr>
      </w:pPr>
      <w:r w:rsidRPr="003579E1">
        <w:rPr>
          <w:rStyle w:val="FootnoteReference"/>
          <w:rFonts w:ascii="TH SarabunPSK" w:hAnsi="TH SarabunPSK" w:cs="TH SarabunPSK"/>
          <w:sz w:val="28"/>
          <w:szCs w:val="28"/>
        </w:rPr>
        <w:footnoteRef/>
      </w:r>
      <w:r w:rsidRPr="003579E1">
        <w:rPr>
          <w:rFonts w:ascii="TH SarabunPSK" w:hAnsi="TH SarabunPSK" w:cs="TH SarabunPSK"/>
          <w:sz w:val="28"/>
          <w:szCs w:val="28"/>
        </w:rPr>
        <w:t xml:space="preserve"> </w:t>
      </w:r>
      <w:bookmarkStart w:id="1" w:name="_Hlk72253750"/>
      <w:r w:rsidRPr="003579E1">
        <w:rPr>
          <w:rFonts w:ascii="TH SarabunPSK" w:hAnsi="TH SarabunPSK" w:cs="TH SarabunPSK"/>
          <w:color w:val="000000" w:themeColor="text1"/>
          <w:sz w:val="28"/>
          <w:szCs w:val="28"/>
        </w:rPr>
        <w:t xml:space="preserve">Amended by </w:t>
      </w:r>
      <w:r w:rsidR="008D34D8" w:rsidRPr="003579E1">
        <w:rPr>
          <w:rFonts w:ascii="TH SarabunPSK" w:hAnsi="TH SarabunPSK" w:cs="TH SarabunPSK"/>
          <w:color w:val="000000" w:themeColor="text1"/>
          <w:sz w:val="28"/>
          <w:szCs w:val="28"/>
        </w:rPr>
        <w:t>Electricity</w:t>
      </w:r>
      <w:r w:rsidRPr="003579E1">
        <w:rPr>
          <w:rFonts w:ascii="TH SarabunPSK" w:hAnsi="TH SarabunPSK" w:cs="TH SarabunPSK"/>
          <w:color w:val="000000" w:themeColor="text1"/>
          <w:sz w:val="28"/>
          <w:szCs w:val="28"/>
        </w:rPr>
        <w:t xml:space="preserve"> Generating Authority of Thailand Act. (No.5) B.E. 2535</w:t>
      </w:r>
      <w:bookmarkEnd w:id="1"/>
      <w:r w:rsidR="00F14E12">
        <w:rPr>
          <w:rFonts w:ascii="TH SarabunPSK" w:hAnsi="TH SarabunPSK" w:cs="TH SarabunPSK"/>
          <w:color w:val="000000" w:themeColor="text1"/>
          <w:sz w:val="28"/>
          <w:szCs w:val="28"/>
        </w:rPr>
        <w:t xml:space="preserve"> </w:t>
      </w:r>
      <w:r w:rsidR="00F14E12">
        <w:rPr>
          <w:rFonts w:ascii="TH SarabunPSK" w:hAnsi="TH SarabunPSK" w:cs="TH SarabunPSK" w:hint="cs"/>
          <w:color w:val="000000" w:themeColor="text1"/>
          <w:sz w:val="28"/>
          <w:szCs w:val="28"/>
          <w:cs/>
        </w:rPr>
        <w:t>(</w:t>
      </w:r>
      <w:r w:rsidR="00F14E12">
        <w:rPr>
          <w:rFonts w:ascii="TH SarabunPSK" w:hAnsi="TH SarabunPSK" w:cs="TH SarabunPSK"/>
          <w:color w:val="000000" w:themeColor="text1"/>
          <w:sz w:val="28"/>
          <w:szCs w:val="28"/>
        </w:rPr>
        <w:t>1992)</w:t>
      </w:r>
      <w:r w:rsidR="00F14E12">
        <w:rPr>
          <w:rFonts w:ascii="TH SarabunPSK" w:hAnsi="TH SarabunPSK" w:cs="TH SarabunPSK"/>
          <w:color w:val="000000" w:themeColor="text1"/>
          <w:sz w:val="28"/>
        </w:rPr>
        <w:t>.</w:t>
      </w:r>
    </w:p>
  </w:footnote>
  <w:footnote w:id="9">
    <w:p w14:paraId="25087865" w14:textId="416DE4FC" w:rsidR="003579E1" w:rsidRPr="003579E1" w:rsidRDefault="003579E1" w:rsidP="003579E1">
      <w:pPr>
        <w:pStyle w:val="FootnoteText"/>
        <w:ind w:firstLine="720"/>
        <w:rPr>
          <w:rFonts w:ascii="TH SarabunPSK" w:hAnsi="TH SarabunPSK" w:cs="TH SarabunPSK"/>
          <w:sz w:val="28"/>
          <w:szCs w:val="28"/>
        </w:rPr>
      </w:pPr>
      <w:r w:rsidRPr="00D03628">
        <w:rPr>
          <w:rStyle w:val="FootnoteReference"/>
          <w:rFonts w:ascii="TH SarabunPSK" w:hAnsi="TH SarabunPSK" w:cs="TH SarabunPSK"/>
          <w:sz w:val="28"/>
          <w:szCs w:val="28"/>
        </w:rPr>
        <w:footnoteRef/>
      </w:r>
      <w:r w:rsidRPr="00D03628">
        <w:rPr>
          <w:rFonts w:ascii="TH SarabunPSK" w:hAnsi="TH SarabunPSK" w:cs="TH SarabunPSK"/>
          <w:sz w:val="28"/>
          <w:szCs w:val="28"/>
        </w:rPr>
        <w:t xml:space="preserve"> </w:t>
      </w:r>
      <w:r w:rsidR="00D03628" w:rsidRPr="00D03628">
        <w:rPr>
          <w:rFonts w:ascii="TH SarabunPSK" w:hAnsi="TH SarabunPSK" w:cs="TH SarabunPSK"/>
          <w:sz w:val="28"/>
          <w:szCs w:val="28"/>
        </w:rPr>
        <w:t>Amended</w:t>
      </w:r>
      <w:r w:rsidR="00D03628">
        <w:rPr>
          <w:rFonts w:ascii="TH SarabunPSK" w:hAnsi="TH SarabunPSK" w:cs="TH SarabunPSK"/>
          <w:sz w:val="28"/>
          <w:szCs w:val="28"/>
        </w:rPr>
        <w:t xml:space="preserve"> by </w:t>
      </w:r>
      <w:r w:rsidR="00D03628" w:rsidRPr="00D03628">
        <w:rPr>
          <w:rFonts w:ascii="TH SarabunPSK" w:hAnsi="TH SarabunPSK" w:cs="TH SarabunPSK"/>
          <w:sz w:val="28"/>
          <w:szCs w:val="28"/>
        </w:rPr>
        <w:t>Act amending a Provision of Law relating to Powers and Duties of the Acting – Chief Executive Officer of State Enterprises, B.E. 2562 (2019)</w:t>
      </w:r>
    </w:p>
  </w:footnote>
  <w:footnote w:id="10">
    <w:p w14:paraId="41A7EDBC" w14:textId="6DC0C457" w:rsidR="003579E1" w:rsidRPr="003579E1" w:rsidRDefault="003579E1" w:rsidP="003579E1">
      <w:pPr>
        <w:pStyle w:val="FootnoteText"/>
        <w:ind w:firstLine="720"/>
        <w:rPr>
          <w:rFonts w:ascii="TH SarabunPSK" w:hAnsi="TH SarabunPSK" w:cs="TH SarabunPSK"/>
          <w:sz w:val="28"/>
          <w:szCs w:val="28"/>
        </w:rPr>
      </w:pPr>
      <w:r w:rsidRPr="003579E1">
        <w:rPr>
          <w:rStyle w:val="FootnoteReference"/>
          <w:rFonts w:ascii="TH SarabunPSK" w:hAnsi="TH SarabunPSK" w:cs="TH SarabunPSK"/>
          <w:sz w:val="28"/>
          <w:szCs w:val="28"/>
        </w:rPr>
        <w:footnoteRef/>
      </w:r>
      <w:r w:rsidRPr="003579E1">
        <w:rPr>
          <w:rFonts w:ascii="TH SarabunPSK" w:hAnsi="TH SarabunPSK" w:cs="TH SarabunPSK"/>
          <w:sz w:val="28"/>
          <w:szCs w:val="28"/>
        </w:rPr>
        <w:t xml:space="preserve"> </w:t>
      </w:r>
      <w:r w:rsidRPr="003579E1">
        <w:rPr>
          <w:rFonts w:ascii="TH SarabunPSK" w:hAnsi="TH SarabunPSK" w:cs="TH SarabunPSK"/>
          <w:color w:val="000000" w:themeColor="text1"/>
          <w:sz w:val="28"/>
          <w:szCs w:val="28"/>
        </w:rPr>
        <w:t xml:space="preserve">Amended by </w:t>
      </w:r>
      <w:r w:rsidR="008D34D8" w:rsidRPr="003579E1">
        <w:rPr>
          <w:rFonts w:ascii="TH SarabunPSK" w:hAnsi="TH SarabunPSK" w:cs="TH SarabunPSK"/>
          <w:color w:val="000000" w:themeColor="text1"/>
          <w:sz w:val="28"/>
          <w:szCs w:val="28"/>
        </w:rPr>
        <w:t>Electricity</w:t>
      </w:r>
      <w:r w:rsidRPr="003579E1">
        <w:rPr>
          <w:rFonts w:ascii="TH SarabunPSK" w:hAnsi="TH SarabunPSK" w:cs="TH SarabunPSK"/>
          <w:color w:val="000000" w:themeColor="text1"/>
          <w:sz w:val="28"/>
          <w:szCs w:val="28"/>
        </w:rPr>
        <w:t xml:space="preserve"> Generating Authority of Thailand Act. (No.5) B.E. 2535</w:t>
      </w:r>
      <w:r w:rsidR="00D03628">
        <w:rPr>
          <w:rFonts w:ascii="TH SarabunPSK" w:hAnsi="TH SarabunPSK" w:cs="TH SarabunPSK"/>
          <w:color w:val="000000" w:themeColor="text1"/>
          <w:sz w:val="28"/>
          <w:szCs w:val="28"/>
        </w:rPr>
        <w:t xml:space="preserve"> </w:t>
      </w:r>
      <w:r w:rsidR="00D03628">
        <w:rPr>
          <w:rFonts w:ascii="TH SarabunPSK" w:hAnsi="TH SarabunPSK" w:cs="TH SarabunPSK" w:hint="cs"/>
          <w:color w:val="000000" w:themeColor="text1"/>
          <w:sz w:val="28"/>
          <w:szCs w:val="28"/>
          <w:cs/>
        </w:rPr>
        <w:t>(</w:t>
      </w:r>
      <w:r w:rsidR="00D03628">
        <w:rPr>
          <w:rFonts w:ascii="TH SarabunPSK" w:hAnsi="TH SarabunPSK" w:cs="TH SarabunPSK"/>
          <w:color w:val="000000" w:themeColor="text1"/>
          <w:sz w:val="28"/>
          <w:szCs w:val="28"/>
        </w:rPr>
        <w:t>1992)</w:t>
      </w:r>
      <w:r w:rsidR="00F14E12">
        <w:rPr>
          <w:rFonts w:ascii="TH SarabunPSK" w:hAnsi="TH SarabunPSK" w:cs="TH SarabunPSK"/>
          <w:color w:val="000000" w:themeColor="text1"/>
          <w:sz w:val="28"/>
          <w:szCs w:val="28"/>
        </w:rPr>
        <w:t>.</w:t>
      </w:r>
    </w:p>
  </w:footnote>
  <w:footnote w:id="11">
    <w:p w14:paraId="6615A34D" w14:textId="0702A29C" w:rsidR="003579E1" w:rsidRPr="003579E1" w:rsidRDefault="003579E1" w:rsidP="003579E1">
      <w:pPr>
        <w:pStyle w:val="FootnoteText"/>
        <w:ind w:firstLine="720"/>
        <w:rPr>
          <w:rFonts w:ascii="TH SarabunPSK" w:hAnsi="TH SarabunPSK" w:cs="TH SarabunPSK"/>
          <w:sz w:val="28"/>
          <w:szCs w:val="28"/>
        </w:rPr>
      </w:pPr>
      <w:r w:rsidRPr="003579E1">
        <w:rPr>
          <w:rStyle w:val="FootnoteReference"/>
          <w:rFonts w:ascii="TH SarabunPSK" w:hAnsi="TH SarabunPSK" w:cs="TH SarabunPSK"/>
          <w:sz w:val="28"/>
          <w:szCs w:val="28"/>
        </w:rPr>
        <w:footnoteRef/>
      </w:r>
      <w:r w:rsidRPr="003579E1">
        <w:rPr>
          <w:rFonts w:ascii="TH SarabunPSK" w:hAnsi="TH SarabunPSK" w:cs="TH SarabunPSK"/>
          <w:sz w:val="28"/>
          <w:szCs w:val="28"/>
        </w:rPr>
        <w:t xml:space="preserve"> </w:t>
      </w:r>
      <w:bookmarkStart w:id="2" w:name="_Hlk72254284"/>
      <w:r w:rsidRPr="003579E1">
        <w:rPr>
          <w:rFonts w:ascii="TH SarabunPSK" w:hAnsi="TH SarabunPSK" w:cs="TH SarabunPSK"/>
          <w:color w:val="000000" w:themeColor="text1"/>
          <w:sz w:val="28"/>
          <w:szCs w:val="28"/>
        </w:rPr>
        <w:t xml:space="preserve">Amended by </w:t>
      </w:r>
      <w:r w:rsidR="002F1D6A" w:rsidRPr="003579E1">
        <w:rPr>
          <w:rFonts w:ascii="TH SarabunPSK" w:hAnsi="TH SarabunPSK" w:cs="TH SarabunPSK"/>
          <w:color w:val="000000" w:themeColor="text1"/>
          <w:sz w:val="28"/>
          <w:szCs w:val="28"/>
        </w:rPr>
        <w:t>Electricity</w:t>
      </w:r>
      <w:r w:rsidRPr="003579E1">
        <w:rPr>
          <w:rFonts w:ascii="TH SarabunPSK" w:hAnsi="TH SarabunPSK" w:cs="TH SarabunPSK"/>
          <w:color w:val="000000" w:themeColor="text1"/>
          <w:sz w:val="28"/>
          <w:szCs w:val="28"/>
        </w:rPr>
        <w:t xml:space="preserve"> Generating Authority of Thailand Act. (No.5) B.E. 2535</w:t>
      </w:r>
      <w:bookmarkEnd w:id="2"/>
      <w:r w:rsidR="00F14E12">
        <w:rPr>
          <w:rFonts w:ascii="TH SarabunPSK" w:hAnsi="TH SarabunPSK" w:cs="TH SarabunPSK"/>
          <w:color w:val="000000" w:themeColor="text1"/>
          <w:sz w:val="28"/>
          <w:szCs w:val="28"/>
        </w:rPr>
        <w:t xml:space="preserve"> </w:t>
      </w:r>
      <w:r w:rsidR="00F14E12">
        <w:rPr>
          <w:rFonts w:ascii="TH SarabunPSK" w:hAnsi="TH SarabunPSK" w:cs="TH SarabunPSK" w:hint="cs"/>
          <w:color w:val="000000" w:themeColor="text1"/>
          <w:sz w:val="28"/>
          <w:szCs w:val="28"/>
          <w:cs/>
        </w:rPr>
        <w:t>(</w:t>
      </w:r>
      <w:r w:rsidR="00F14E12">
        <w:rPr>
          <w:rFonts w:ascii="TH SarabunPSK" w:hAnsi="TH SarabunPSK" w:cs="TH SarabunPSK"/>
          <w:color w:val="000000" w:themeColor="text1"/>
          <w:sz w:val="28"/>
          <w:szCs w:val="28"/>
        </w:rPr>
        <w:t>1992)</w:t>
      </w:r>
      <w:r w:rsidR="00F14E12">
        <w:rPr>
          <w:rFonts w:ascii="TH SarabunPSK" w:hAnsi="TH SarabunPSK" w:cs="TH SarabunPSK"/>
          <w:color w:val="000000" w:themeColor="text1"/>
          <w:sz w:val="28"/>
        </w:rPr>
        <w:t>.</w:t>
      </w:r>
    </w:p>
  </w:footnote>
  <w:footnote w:id="12">
    <w:p w14:paraId="48118092" w14:textId="22949C32" w:rsidR="002F1D6A" w:rsidRPr="002F1D6A" w:rsidRDefault="002F1D6A" w:rsidP="002F1D6A">
      <w:pPr>
        <w:pStyle w:val="FootnoteText"/>
        <w:ind w:firstLine="720"/>
        <w:rPr>
          <w:rFonts w:ascii="TH SarabunPSK" w:hAnsi="TH SarabunPSK" w:cs="TH SarabunPSK"/>
          <w:sz w:val="28"/>
          <w:szCs w:val="28"/>
        </w:rPr>
      </w:pPr>
      <w:r w:rsidRPr="002F1D6A">
        <w:rPr>
          <w:rStyle w:val="FootnoteReference"/>
          <w:rFonts w:ascii="TH SarabunPSK" w:hAnsi="TH SarabunPSK" w:cs="TH SarabunPSK"/>
          <w:sz w:val="28"/>
          <w:szCs w:val="28"/>
        </w:rPr>
        <w:footnoteRef/>
      </w:r>
      <w:r w:rsidRPr="002F1D6A">
        <w:rPr>
          <w:rFonts w:ascii="TH SarabunPSK" w:hAnsi="TH SarabunPSK" w:cs="TH SarabunPSK"/>
          <w:sz w:val="28"/>
          <w:szCs w:val="28"/>
        </w:rPr>
        <w:t xml:space="preserve"> </w:t>
      </w:r>
      <w:bookmarkStart w:id="3" w:name="_Hlk72326676"/>
      <w:r w:rsidRPr="002F1D6A">
        <w:rPr>
          <w:rFonts w:ascii="TH SarabunPSK" w:hAnsi="TH SarabunPSK" w:cs="TH SarabunPSK"/>
          <w:color w:val="000000" w:themeColor="text1"/>
          <w:sz w:val="28"/>
          <w:szCs w:val="28"/>
        </w:rPr>
        <w:t>Amended by Electricity Generating Authority of Thailand Act. (No.5) B.E. 2535</w:t>
      </w:r>
      <w:bookmarkEnd w:id="3"/>
      <w:r w:rsidR="00F14E12">
        <w:rPr>
          <w:rFonts w:ascii="TH SarabunPSK" w:hAnsi="TH SarabunPSK" w:cs="TH SarabunPSK"/>
          <w:color w:val="000000" w:themeColor="text1"/>
          <w:sz w:val="28"/>
          <w:szCs w:val="28"/>
        </w:rPr>
        <w:t xml:space="preserve"> </w:t>
      </w:r>
      <w:r w:rsidR="00F14E12">
        <w:rPr>
          <w:rFonts w:ascii="TH SarabunPSK" w:hAnsi="TH SarabunPSK" w:cs="TH SarabunPSK" w:hint="cs"/>
          <w:color w:val="000000" w:themeColor="text1"/>
          <w:sz w:val="28"/>
          <w:szCs w:val="28"/>
          <w:cs/>
        </w:rPr>
        <w:t>(</w:t>
      </w:r>
      <w:r w:rsidR="00F14E12">
        <w:rPr>
          <w:rFonts w:ascii="TH SarabunPSK" w:hAnsi="TH SarabunPSK" w:cs="TH SarabunPSK"/>
          <w:color w:val="000000" w:themeColor="text1"/>
          <w:sz w:val="28"/>
          <w:szCs w:val="28"/>
        </w:rPr>
        <w:t>1992)</w:t>
      </w:r>
      <w:r w:rsidR="00F14E12">
        <w:rPr>
          <w:rFonts w:ascii="TH SarabunPSK" w:hAnsi="TH SarabunPSK" w:cs="TH SarabunPSK"/>
          <w:color w:val="000000" w:themeColor="text1"/>
          <w:sz w:val="28"/>
        </w:rPr>
        <w:t>.</w:t>
      </w:r>
    </w:p>
  </w:footnote>
  <w:footnote w:id="13">
    <w:p w14:paraId="37CC241A" w14:textId="3402FE16" w:rsidR="001073AE" w:rsidRPr="001073AE" w:rsidRDefault="001073AE" w:rsidP="001073AE">
      <w:pPr>
        <w:pStyle w:val="FootnoteText"/>
        <w:ind w:firstLine="720"/>
        <w:rPr>
          <w:rFonts w:ascii="TH SarabunPSK" w:hAnsi="TH SarabunPSK" w:cs="TH SarabunPSK"/>
        </w:rPr>
      </w:pPr>
      <w:r w:rsidRPr="001073AE">
        <w:rPr>
          <w:rStyle w:val="FootnoteReference"/>
          <w:rFonts w:ascii="TH SarabunPSK" w:hAnsi="TH SarabunPSK" w:cs="TH SarabunPSK"/>
          <w:sz w:val="28"/>
          <w:szCs w:val="36"/>
        </w:rPr>
        <w:footnoteRef/>
      </w:r>
      <w:r w:rsidRPr="001073AE">
        <w:rPr>
          <w:rFonts w:ascii="TH SarabunPSK" w:hAnsi="TH SarabunPSK" w:cs="TH SarabunPSK"/>
          <w:sz w:val="28"/>
          <w:szCs w:val="36"/>
        </w:rPr>
        <w:t xml:space="preserve"> </w:t>
      </w:r>
      <w:bookmarkStart w:id="4" w:name="_Hlk72327139"/>
      <w:r w:rsidRPr="002F1D6A">
        <w:rPr>
          <w:rFonts w:ascii="TH SarabunPSK" w:hAnsi="TH SarabunPSK" w:cs="TH SarabunPSK"/>
          <w:color w:val="000000" w:themeColor="text1"/>
          <w:sz w:val="28"/>
          <w:szCs w:val="28"/>
        </w:rPr>
        <w:t>Amended by Electricity Generating Authority of Thailand Act. (No.5) B.E. 2535</w:t>
      </w:r>
      <w:bookmarkEnd w:id="4"/>
      <w:r w:rsidR="00F14E12">
        <w:rPr>
          <w:rFonts w:ascii="TH SarabunPSK" w:hAnsi="TH SarabunPSK" w:cs="TH SarabunPSK"/>
          <w:color w:val="000000" w:themeColor="text1"/>
          <w:sz w:val="28"/>
          <w:szCs w:val="28"/>
        </w:rPr>
        <w:t xml:space="preserve"> </w:t>
      </w:r>
      <w:r w:rsidR="00F14E12">
        <w:rPr>
          <w:rFonts w:ascii="TH SarabunPSK" w:hAnsi="TH SarabunPSK" w:cs="TH SarabunPSK" w:hint="cs"/>
          <w:color w:val="000000" w:themeColor="text1"/>
          <w:sz w:val="28"/>
          <w:szCs w:val="28"/>
          <w:cs/>
        </w:rPr>
        <w:t>(</w:t>
      </w:r>
      <w:r w:rsidR="00F14E12">
        <w:rPr>
          <w:rFonts w:ascii="TH SarabunPSK" w:hAnsi="TH SarabunPSK" w:cs="TH SarabunPSK"/>
          <w:color w:val="000000" w:themeColor="text1"/>
          <w:sz w:val="28"/>
          <w:szCs w:val="28"/>
        </w:rPr>
        <w:t>1992)</w:t>
      </w:r>
      <w:r w:rsidR="00F14E12">
        <w:rPr>
          <w:rFonts w:ascii="TH SarabunPSK" w:hAnsi="TH SarabunPSK" w:cs="TH SarabunPSK"/>
          <w:color w:val="000000" w:themeColor="text1"/>
          <w:sz w:val="28"/>
        </w:rPr>
        <w:t>.</w:t>
      </w:r>
    </w:p>
  </w:footnote>
  <w:footnote w:id="14">
    <w:p w14:paraId="720C154D" w14:textId="60E0D926" w:rsidR="00C3480A" w:rsidRPr="00C3480A" w:rsidRDefault="00C3480A" w:rsidP="00C3480A">
      <w:pPr>
        <w:pStyle w:val="FootnoteText"/>
        <w:ind w:firstLine="720"/>
        <w:rPr>
          <w:rFonts w:ascii="TH SarabunPSK" w:hAnsi="TH SarabunPSK" w:cs="TH SarabunPSK"/>
          <w:sz w:val="28"/>
          <w:szCs w:val="28"/>
        </w:rPr>
      </w:pPr>
      <w:r w:rsidRPr="00C3480A">
        <w:rPr>
          <w:rStyle w:val="FootnoteReference"/>
          <w:rFonts w:ascii="TH SarabunPSK" w:hAnsi="TH SarabunPSK" w:cs="TH SarabunPSK"/>
          <w:sz w:val="28"/>
          <w:szCs w:val="28"/>
        </w:rPr>
        <w:footnoteRef/>
      </w:r>
      <w:r w:rsidRPr="00C3480A">
        <w:rPr>
          <w:rFonts w:ascii="TH SarabunPSK" w:hAnsi="TH SarabunPSK" w:cs="TH SarabunPSK"/>
          <w:sz w:val="28"/>
          <w:szCs w:val="28"/>
        </w:rPr>
        <w:t xml:space="preserve"> </w:t>
      </w:r>
      <w:r w:rsidRPr="00C3480A">
        <w:rPr>
          <w:rFonts w:ascii="TH SarabunPSK" w:hAnsi="TH SarabunPSK" w:cs="TH SarabunPSK"/>
          <w:color w:val="000000" w:themeColor="text1"/>
          <w:sz w:val="28"/>
          <w:szCs w:val="28"/>
        </w:rPr>
        <w:t>Amended by Electricity Generating Authority of Thailand Act. (No.5) B.E. 2535</w:t>
      </w:r>
      <w:r w:rsidR="00F14E12">
        <w:rPr>
          <w:rFonts w:ascii="TH SarabunPSK" w:hAnsi="TH SarabunPSK" w:cs="TH SarabunPSK"/>
          <w:color w:val="000000" w:themeColor="text1"/>
          <w:sz w:val="28"/>
          <w:szCs w:val="28"/>
        </w:rPr>
        <w:t xml:space="preserve"> </w:t>
      </w:r>
      <w:r w:rsidR="00F14E12">
        <w:rPr>
          <w:rFonts w:ascii="TH SarabunPSK" w:hAnsi="TH SarabunPSK" w:cs="TH SarabunPSK" w:hint="cs"/>
          <w:color w:val="000000" w:themeColor="text1"/>
          <w:sz w:val="28"/>
          <w:szCs w:val="28"/>
          <w:cs/>
        </w:rPr>
        <w:t>(</w:t>
      </w:r>
      <w:r w:rsidR="00F14E12">
        <w:rPr>
          <w:rFonts w:ascii="TH SarabunPSK" w:hAnsi="TH SarabunPSK" w:cs="TH SarabunPSK"/>
          <w:color w:val="000000" w:themeColor="text1"/>
          <w:sz w:val="28"/>
          <w:szCs w:val="28"/>
        </w:rPr>
        <w:t>1992)</w:t>
      </w:r>
      <w:r w:rsidR="00F14E12">
        <w:rPr>
          <w:rFonts w:ascii="TH SarabunPSK" w:hAnsi="TH SarabunPSK" w:cs="TH SarabunPSK"/>
          <w:color w:val="000000" w:themeColor="text1"/>
          <w:sz w:val="28"/>
        </w:rPr>
        <w:t>.</w:t>
      </w:r>
    </w:p>
  </w:footnote>
  <w:footnote w:id="15">
    <w:p w14:paraId="66CBC13C" w14:textId="2A2F2103" w:rsidR="009701E6" w:rsidRPr="009701E6" w:rsidRDefault="009701E6" w:rsidP="009701E6">
      <w:pPr>
        <w:pStyle w:val="FootnoteText"/>
        <w:ind w:firstLine="720"/>
        <w:rPr>
          <w:rFonts w:ascii="TH SarabunPSK" w:hAnsi="TH SarabunPSK" w:cs="TH SarabunPSK"/>
          <w:sz w:val="28"/>
          <w:szCs w:val="28"/>
        </w:rPr>
      </w:pPr>
      <w:r w:rsidRPr="009701E6">
        <w:rPr>
          <w:rStyle w:val="FootnoteReference"/>
          <w:rFonts w:ascii="TH SarabunPSK" w:hAnsi="TH SarabunPSK" w:cs="TH SarabunPSK"/>
          <w:sz w:val="28"/>
          <w:szCs w:val="28"/>
        </w:rPr>
        <w:footnoteRef/>
      </w:r>
      <w:r w:rsidRPr="009701E6">
        <w:rPr>
          <w:rFonts w:ascii="TH SarabunPSK" w:hAnsi="TH SarabunPSK" w:cs="TH SarabunPSK"/>
          <w:sz w:val="28"/>
          <w:szCs w:val="28"/>
        </w:rPr>
        <w:t xml:space="preserve"> </w:t>
      </w:r>
      <w:r w:rsidRPr="009701E6">
        <w:rPr>
          <w:rFonts w:ascii="TH SarabunPSK" w:hAnsi="TH SarabunPSK" w:cs="TH SarabunPSK"/>
          <w:color w:val="000000" w:themeColor="text1"/>
          <w:sz w:val="28"/>
          <w:szCs w:val="28"/>
        </w:rPr>
        <w:t>This Section has been repealed by Electricity Generating Authority of Thailand Act (No.5) B.E. 2535</w:t>
      </w:r>
      <w:r w:rsidR="00F14E12">
        <w:rPr>
          <w:rFonts w:ascii="TH SarabunPSK" w:hAnsi="TH SarabunPSK" w:cs="TH SarabunPSK"/>
          <w:color w:val="000000" w:themeColor="text1"/>
          <w:sz w:val="28"/>
          <w:szCs w:val="28"/>
        </w:rPr>
        <w:t xml:space="preserve"> </w:t>
      </w:r>
      <w:r w:rsidR="00F14E12">
        <w:rPr>
          <w:rFonts w:ascii="TH SarabunPSK" w:hAnsi="TH SarabunPSK" w:cs="TH SarabunPSK" w:hint="cs"/>
          <w:color w:val="000000" w:themeColor="text1"/>
          <w:sz w:val="28"/>
          <w:szCs w:val="28"/>
          <w:cs/>
        </w:rPr>
        <w:t>(</w:t>
      </w:r>
      <w:r w:rsidR="00F14E12">
        <w:rPr>
          <w:rFonts w:ascii="TH SarabunPSK" w:hAnsi="TH SarabunPSK" w:cs="TH SarabunPSK"/>
          <w:color w:val="000000" w:themeColor="text1"/>
          <w:sz w:val="28"/>
          <w:szCs w:val="28"/>
        </w:rPr>
        <w:t>1992)</w:t>
      </w:r>
      <w:r w:rsidR="00F14E12">
        <w:rPr>
          <w:rFonts w:ascii="TH SarabunPSK" w:hAnsi="TH SarabunPSK" w:cs="TH SarabunPSK"/>
          <w:color w:val="000000" w:themeColor="text1"/>
          <w:sz w:val="2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6680471"/>
      <w:docPartObj>
        <w:docPartGallery w:val="Page Numbers (Top of Page)"/>
        <w:docPartUnique/>
      </w:docPartObj>
    </w:sdtPr>
    <w:sdtEndPr>
      <w:rPr>
        <w:rFonts w:ascii="TH SarabunPSK" w:hAnsi="TH SarabunPSK" w:cs="TH SarabunPSK"/>
        <w:noProof/>
        <w:sz w:val="32"/>
        <w:szCs w:val="40"/>
      </w:rPr>
    </w:sdtEndPr>
    <w:sdtContent>
      <w:p w14:paraId="09F2F048" w14:textId="29DF34E3" w:rsidR="006F3949" w:rsidRPr="006F3949" w:rsidRDefault="006F3949">
        <w:pPr>
          <w:pStyle w:val="Header"/>
          <w:jc w:val="center"/>
          <w:rPr>
            <w:rFonts w:ascii="TH SarabunPSK" w:hAnsi="TH SarabunPSK" w:cs="TH SarabunPSK"/>
            <w:sz w:val="32"/>
            <w:szCs w:val="40"/>
          </w:rPr>
        </w:pPr>
        <w:r w:rsidRPr="006F3949">
          <w:rPr>
            <w:rFonts w:ascii="TH SarabunPSK" w:hAnsi="TH SarabunPSK" w:cs="TH SarabunPSK"/>
            <w:sz w:val="32"/>
            <w:szCs w:val="40"/>
          </w:rPr>
          <w:fldChar w:fldCharType="begin"/>
        </w:r>
        <w:r w:rsidRPr="006F3949">
          <w:rPr>
            <w:rFonts w:ascii="TH SarabunPSK" w:hAnsi="TH SarabunPSK" w:cs="TH SarabunPSK"/>
            <w:sz w:val="32"/>
            <w:szCs w:val="40"/>
          </w:rPr>
          <w:instrText xml:space="preserve"> PAGE   \* MERGEFORMAT </w:instrText>
        </w:r>
        <w:r w:rsidRPr="006F3949">
          <w:rPr>
            <w:rFonts w:ascii="TH SarabunPSK" w:hAnsi="TH SarabunPSK" w:cs="TH SarabunPSK"/>
            <w:sz w:val="32"/>
            <w:szCs w:val="40"/>
          </w:rPr>
          <w:fldChar w:fldCharType="separate"/>
        </w:r>
        <w:r w:rsidRPr="006F3949">
          <w:rPr>
            <w:rFonts w:ascii="TH SarabunPSK" w:hAnsi="TH SarabunPSK" w:cs="TH SarabunPSK"/>
            <w:noProof/>
            <w:sz w:val="32"/>
            <w:szCs w:val="40"/>
          </w:rPr>
          <w:t>2</w:t>
        </w:r>
        <w:r w:rsidRPr="006F3949">
          <w:rPr>
            <w:rFonts w:ascii="TH SarabunPSK" w:hAnsi="TH SarabunPSK" w:cs="TH SarabunPSK"/>
            <w:noProof/>
            <w:sz w:val="32"/>
            <w:szCs w:val="40"/>
          </w:rPr>
          <w:fldChar w:fldCharType="end"/>
        </w:r>
      </w:p>
    </w:sdtContent>
  </w:sdt>
  <w:p w14:paraId="45B55B19" w14:textId="77777777" w:rsidR="006F3949" w:rsidRDefault="006F39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BD39A" w14:textId="723AC9F6" w:rsidR="00CE4CBF" w:rsidRDefault="00CE4CBF" w:rsidP="00CE4CBF">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CFC"/>
    <w:rsid w:val="001073AE"/>
    <w:rsid w:val="001F0809"/>
    <w:rsid w:val="001F3EFD"/>
    <w:rsid w:val="00251F43"/>
    <w:rsid w:val="002F1D6A"/>
    <w:rsid w:val="00326D6C"/>
    <w:rsid w:val="00354694"/>
    <w:rsid w:val="003579E1"/>
    <w:rsid w:val="003D2128"/>
    <w:rsid w:val="004705A3"/>
    <w:rsid w:val="00591104"/>
    <w:rsid w:val="0069477D"/>
    <w:rsid w:val="006D6DFA"/>
    <w:rsid w:val="006F3949"/>
    <w:rsid w:val="00765103"/>
    <w:rsid w:val="0078390A"/>
    <w:rsid w:val="007D2FFC"/>
    <w:rsid w:val="008812A3"/>
    <w:rsid w:val="008D34D8"/>
    <w:rsid w:val="009701E6"/>
    <w:rsid w:val="009F700B"/>
    <w:rsid w:val="00C3480A"/>
    <w:rsid w:val="00CE4CBF"/>
    <w:rsid w:val="00D03628"/>
    <w:rsid w:val="00D41B94"/>
    <w:rsid w:val="00D42CFC"/>
    <w:rsid w:val="00F14E1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7E70A"/>
  <w15:chartTrackingRefBased/>
  <w15:docId w15:val="{C42BB8B2-58C0-476D-BDFB-04D277865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9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949"/>
  </w:style>
  <w:style w:type="paragraph" w:styleId="Footer">
    <w:name w:val="footer"/>
    <w:basedOn w:val="Normal"/>
    <w:link w:val="FooterChar"/>
    <w:uiPriority w:val="99"/>
    <w:unhideWhenUsed/>
    <w:rsid w:val="006F39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949"/>
  </w:style>
  <w:style w:type="paragraph" w:styleId="EndnoteText">
    <w:name w:val="endnote text"/>
    <w:basedOn w:val="Normal"/>
    <w:link w:val="EndnoteTextChar"/>
    <w:uiPriority w:val="99"/>
    <w:semiHidden/>
    <w:unhideWhenUsed/>
    <w:rsid w:val="00326D6C"/>
    <w:pPr>
      <w:spacing w:after="0" w:line="240" w:lineRule="auto"/>
    </w:pPr>
    <w:rPr>
      <w:sz w:val="20"/>
      <w:szCs w:val="25"/>
    </w:rPr>
  </w:style>
  <w:style w:type="character" w:customStyle="1" w:styleId="EndnoteTextChar">
    <w:name w:val="Endnote Text Char"/>
    <w:basedOn w:val="DefaultParagraphFont"/>
    <w:link w:val="EndnoteText"/>
    <w:uiPriority w:val="99"/>
    <w:semiHidden/>
    <w:rsid w:val="00326D6C"/>
    <w:rPr>
      <w:sz w:val="20"/>
      <w:szCs w:val="25"/>
    </w:rPr>
  </w:style>
  <w:style w:type="character" w:styleId="EndnoteReference">
    <w:name w:val="endnote reference"/>
    <w:basedOn w:val="DefaultParagraphFont"/>
    <w:uiPriority w:val="99"/>
    <w:semiHidden/>
    <w:unhideWhenUsed/>
    <w:rsid w:val="00326D6C"/>
    <w:rPr>
      <w:vertAlign w:val="superscript"/>
    </w:rPr>
  </w:style>
  <w:style w:type="paragraph" w:styleId="FootnoteText">
    <w:name w:val="footnote text"/>
    <w:basedOn w:val="Normal"/>
    <w:link w:val="FootnoteTextChar"/>
    <w:uiPriority w:val="99"/>
    <w:semiHidden/>
    <w:unhideWhenUsed/>
    <w:rsid w:val="00326D6C"/>
    <w:pPr>
      <w:spacing w:after="0" w:line="240" w:lineRule="auto"/>
    </w:pPr>
    <w:rPr>
      <w:sz w:val="20"/>
      <w:szCs w:val="25"/>
    </w:rPr>
  </w:style>
  <w:style w:type="character" w:customStyle="1" w:styleId="FootnoteTextChar">
    <w:name w:val="Footnote Text Char"/>
    <w:basedOn w:val="DefaultParagraphFont"/>
    <w:link w:val="FootnoteText"/>
    <w:uiPriority w:val="99"/>
    <w:semiHidden/>
    <w:rsid w:val="00326D6C"/>
    <w:rPr>
      <w:sz w:val="20"/>
      <w:szCs w:val="25"/>
    </w:rPr>
  </w:style>
  <w:style w:type="character" w:styleId="FootnoteReference">
    <w:name w:val="footnote reference"/>
    <w:basedOn w:val="DefaultParagraphFont"/>
    <w:uiPriority w:val="99"/>
    <w:semiHidden/>
    <w:unhideWhenUsed/>
    <w:rsid w:val="00326D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1826E-0469-42F7-87CA-3F3861663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19</Pages>
  <Words>4979</Words>
  <Characters>28386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Kamonwon L</dc:creator>
  <cp:keywords/>
  <dc:description/>
  <cp:lastModifiedBy>Kamonwon L</cp:lastModifiedBy>
  <cp:revision>5</cp:revision>
  <dcterms:created xsi:type="dcterms:W3CDTF">2021-05-18T05:03:00Z</dcterms:created>
  <dcterms:modified xsi:type="dcterms:W3CDTF">2021-05-21T07:01:00Z</dcterms:modified>
</cp:coreProperties>
</file>